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09F" w:rsidRDefault="0063709F" w:rsidP="009D5075">
      <w:pPr>
        <w:pStyle w:val="Header"/>
        <w:widowControl w:val="0"/>
        <w:rPr>
          <w:b/>
          <w:noProof/>
          <w:color w:val="34B4E4"/>
          <w:sz w:val="30"/>
          <w:szCs w:val="30"/>
          <w:lang w:eastAsia="en-GB"/>
        </w:rPr>
      </w:pPr>
      <w:r>
        <w:rPr>
          <w:b/>
          <w:noProof/>
          <w:lang w:eastAsia="en-GB"/>
        </w:rPr>
        <w:drawing>
          <wp:inline distT="0" distB="0" distL="0" distR="0">
            <wp:extent cx="855374" cy="906449"/>
            <wp:effectExtent l="19050" t="0" r="1876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WARN Logo (new version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9696" cy="911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noProof/>
          <w:lang w:eastAsia="en-GB"/>
        </w:rPr>
        <w:t xml:space="preserve">  </w:t>
      </w:r>
      <w:r w:rsidR="007842E5">
        <w:rPr>
          <w:b/>
          <w:noProof/>
          <w:lang w:eastAsia="en-GB"/>
        </w:rPr>
        <w:t xml:space="preserve"> </w:t>
      </w:r>
      <w:r>
        <w:rPr>
          <w:b/>
          <w:noProof/>
          <w:lang w:eastAsia="en-GB"/>
        </w:rPr>
        <w:t xml:space="preserve">                   </w:t>
      </w:r>
      <w:r w:rsidR="00C5177C">
        <w:rPr>
          <w:b/>
          <w:noProof/>
          <w:lang w:eastAsia="en-GB"/>
        </w:rPr>
        <w:t xml:space="preserve">     </w:t>
      </w:r>
      <w:r w:rsidRPr="002100B4">
        <w:rPr>
          <w:b/>
          <w:noProof/>
          <w:color w:val="34B4E4"/>
          <w:sz w:val="30"/>
          <w:szCs w:val="30"/>
          <w:lang w:eastAsia="en-GB"/>
        </w:rPr>
        <w:t xml:space="preserve">ASTMH 2013 – A Summary of WWARN </w:t>
      </w:r>
      <w:r w:rsidR="00C96FAB" w:rsidRPr="002100B4">
        <w:rPr>
          <w:b/>
          <w:noProof/>
          <w:color w:val="34B4E4"/>
          <w:sz w:val="30"/>
          <w:szCs w:val="30"/>
          <w:lang w:eastAsia="en-GB"/>
        </w:rPr>
        <w:t xml:space="preserve">Activities &amp; </w:t>
      </w:r>
      <w:r w:rsidRPr="002100B4">
        <w:rPr>
          <w:b/>
          <w:noProof/>
          <w:color w:val="34B4E4"/>
          <w:sz w:val="30"/>
          <w:szCs w:val="30"/>
          <w:lang w:eastAsia="en-GB"/>
        </w:rPr>
        <w:t>WWARN Supported Sessions</w:t>
      </w:r>
    </w:p>
    <w:p w:rsidR="00364989" w:rsidRPr="00364989" w:rsidRDefault="00364989" w:rsidP="009D5075">
      <w:pPr>
        <w:pStyle w:val="Header"/>
        <w:widowControl w:val="0"/>
        <w:rPr>
          <w:b/>
          <w:noProof/>
          <w:color w:val="00B0F0"/>
          <w:sz w:val="16"/>
          <w:szCs w:val="16"/>
          <w:lang w:eastAsia="en-GB"/>
        </w:rPr>
      </w:pPr>
    </w:p>
    <w:tbl>
      <w:tblPr>
        <w:tblStyle w:val="TableGrid"/>
        <w:tblW w:w="14034" w:type="dxa"/>
        <w:tblLayout w:type="fixed"/>
        <w:tblLook w:val="04A0"/>
      </w:tblPr>
      <w:tblGrid>
        <w:gridCol w:w="2660"/>
        <w:gridCol w:w="11374"/>
      </w:tblGrid>
      <w:tr w:rsidR="0063709F" w:rsidRPr="0034787B" w:rsidTr="00364989">
        <w:trPr>
          <w:trHeight w:val="60"/>
        </w:trPr>
        <w:tc>
          <w:tcPr>
            <w:tcW w:w="2660" w:type="dxa"/>
            <w:tcBorders>
              <w:bottom w:val="single" w:sz="4" w:space="0" w:color="auto"/>
            </w:tcBorders>
            <w:shd w:val="clear" w:color="auto" w:fill="002060"/>
          </w:tcPr>
          <w:p w:rsidR="0063709F" w:rsidRPr="00C5177C" w:rsidRDefault="0063709F" w:rsidP="00364989">
            <w:pPr>
              <w:rPr>
                <w:b/>
                <w:sz w:val="20"/>
                <w:szCs w:val="18"/>
              </w:rPr>
            </w:pPr>
            <w:r w:rsidRPr="00C5177C">
              <w:rPr>
                <w:b/>
                <w:sz w:val="20"/>
                <w:szCs w:val="18"/>
              </w:rPr>
              <w:t>THURSDAY</w:t>
            </w:r>
            <w:r w:rsidR="00151BF7" w:rsidRPr="00C5177C">
              <w:rPr>
                <w:b/>
                <w:sz w:val="20"/>
                <w:szCs w:val="18"/>
              </w:rPr>
              <w:t>,</w:t>
            </w:r>
            <w:r w:rsidRPr="00C5177C">
              <w:rPr>
                <w:b/>
                <w:sz w:val="20"/>
                <w:szCs w:val="18"/>
              </w:rPr>
              <w:t xml:space="preserve"> NOVEMBER 14</w:t>
            </w:r>
          </w:p>
        </w:tc>
        <w:tc>
          <w:tcPr>
            <w:tcW w:w="11374" w:type="dxa"/>
            <w:tcBorders>
              <w:bottom w:val="single" w:sz="4" w:space="0" w:color="auto"/>
            </w:tcBorders>
            <w:shd w:val="clear" w:color="auto" w:fill="002060"/>
          </w:tcPr>
          <w:p w:rsidR="0063709F" w:rsidRPr="00445F4E" w:rsidRDefault="0063709F" w:rsidP="00364989">
            <w:pPr>
              <w:rPr>
                <w:rFonts w:eastAsia="Times New Roman" w:cs="Times New Roman"/>
                <w:sz w:val="6"/>
                <w:szCs w:val="6"/>
                <w:lang w:eastAsia="en-GB"/>
              </w:rPr>
            </w:pPr>
          </w:p>
        </w:tc>
      </w:tr>
      <w:tr w:rsidR="0063709F" w:rsidRPr="00445F4E" w:rsidTr="00364989">
        <w:trPr>
          <w:trHeight w:val="489"/>
        </w:trPr>
        <w:tc>
          <w:tcPr>
            <w:tcW w:w="2660" w:type="dxa"/>
            <w:tcBorders>
              <w:bottom w:val="single" w:sz="4" w:space="0" w:color="auto"/>
            </w:tcBorders>
            <w:shd w:val="clear" w:color="auto" w:fill="548DD4" w:themeFill="text2" w:themeFillTint="99"/>
          </w:tcPr>
          <w:p w:rsidR="0063709F" w:rsidRDefault="00C5177C" w:rsidP="00364989">
            <w:pPr>
              <w:rPr>
                <w:b/>
                <w:color w:val="FFFFFF" w:themeColor="background1"/>
                <w:sz w:val="18"/>
                <w:szCs w:val="18"/>
              </w:rPr>
            </w:pPr>
            <w:r>
              <w:rPr>
                <w:b/>
                <w:color w:val="FFFFFF" w:themeColor="background1"/>
                <w:sz w:val="18"/>
                <w:szCs w:val="18"/>
              </w:rPr>
              <w:t xml:space="preserve">Symposium – Ric </w:t>
            </w:r>
            <w:r w:rsidR="0063709F" w:rsidRPr="00445F4E">
              <w:rPr>
                <w:b/>
                <w:color w:val="FFFFFF" w:themeColor="background1"/>
                <w:sz w:val="18"/>
                <w:szCs w:val="18"/>
              </w:rPr>
              <w:t>Price</w:t>
            </w:r>
          </w:p>
          <w:p w:rsidR="00BB58B4" w:rsidRPr="00BB58B4" w:rsidRDefault="00BB58B4" w:rsidP="00364989">
            <w:pPr>
              <w:rPr>
                <w:b/>
                <w:color w:val="FFFFFF" w:themeColor="background1"/>
                <w:sz w:val="18"/>
                <w:szCs w:val="18"/>
              </w:rPr>
            </w:pPr>
            <w:r w:rsidRPr="00BB58B4">
              <w:rPr>
                <w:b/>
                <w:color w:val="FFFFFF" w:themeColor="background1"/>
                <w:sz w:val="18"/>
                <w:szCs w:val="18"/>
              </w:rPr>
              <w:t>Ballroom Salon 3</w:t>
            </w:r>
            <w:r w:rsidR="00BA7DFB">
              <w:rPr>
                <w:b/>
                <w:color w:val="FFFFFF" w:themeColor="background1"/>
                <w:sz w:val="18"/>
                <w:szCs w:val="18"/>
              </w:rPr>
              <w:t xml:space="preserve"> / Session 4</w:t>
            </w:r>
          </w:p>
          <w:p w:rsidR="0063709F" w:rsidRPr="00445F4E" w:rsidRDefault="0063709F" w:rsidP="00364989">
            <w:pPr>
              <w:rPr>
                <w:b/>
                <w:color w:val="FFFFFF" w:themeColor="background1"/>
                <w:sz w:val="18"/>
                <w:szCs w:val="18"/>
              </w:rPr>
            </w:pPr>
            <w:r w:rsidRPr="00445F4E">
              <w:rPr>
                <w:b/>
                <w:color w:val="FFFFFF" w:themeColor="background1"/>
                <w:sz w:val="18"/>
                <w:szCs w:val="18"/>
              </w:rPr>
              <w:t>08:00-09.45</w:t>
            </w:r>
          </w:p>
        </w:tc>
        <w:tc>
          <w:tcPr>
            <w:tcW w:w="11374" w:type="dxa"/>
            <w:tcBorders>
              <w:bottom w:val="single" w:sz="4" w:space="0" w:color="auto"/>
            </w:tcBorders>
            <w:shd w:val="clear" w:color="auto" w:fill="548DD4" w:themeFill="text2" w:themeFillTint="99"/>
          </w:tcPr>
          <w:p w:rsidR="0063709F" w:rsidRPr="00445F4E" w:rsidRDefault="0063709F" w:rsidP="00364989">
            <w:pPr>
              <w:rPr>
                <w:rFonts w:eastAsia="Times New Roman" w:cs="Times New Roman"/>
                <w:color w:val="FFFFFF" w:themeColor="background1"/>
                <w:lang w:eastAsia="en-GB"/>
              </w:rPr>
            </w:pPr>
            <w:r w:rsidRPr="00445F4E">
              <w:rPr>
                <w:rFonts w:eastAsia="Times New Roman" w:cs="Times New Roman"/>
                <w:color w:val="FFFFFF" w:themeColor="background1"/>
                <w:lang w:eastAsia="en-GB"/>
              </w:rPr>
              <w:t>Presentation: Drug combinations for treatment and transmission blocking of malaria</w:t>
            </w:r>
          </w:p>
          <w:p w:rsidR="0063709F" w:rsidRDefault="0063709F" w:rsidP="00364989">
            <w:pPr>
              <w:rPr>
                <w:rFonts w:eastAsia="Times New Roman" w:cs="Times New Roman"/>
                <w:color w:val="FFFFFF" w:themeColor="background1"/>
                <w:lang w:eastAsia="en-GB"/>
              </w:rPr>
            </w:pPr>
            <w:r w:rsidRPr="00445F4E">
              <w:rPr>
                <w:rFonts w:eastAsia="Times New Roman" w:cs="Times New Roman"/>
                <w:color w:val="FFFFFF" w:themeColor="background1"/>
                <w:lang w:eastAsia="en-GB"/>
              </w:rPr>
              <w:t xml:space="preserve">Session: Rational </w:t>
            </w:r>
            <w:r w:rsidR="00181529">
              <w:rPr>
                <w:rFonts w:eastAsia="Times New Roman" w:cs="Times New Roman"/>
                <w:color w:val="FFFFFF" w:themeColor="background1"/>
                <w:lang w:eastAsia="en-GB"/>
              </w:rPr>
              <w:t>strategies for development of new combinations for treatment of m</w:t>
            </w:r>
            <w:r w:rsidRPr="00445F4E">
              <w:rPr>
                <w:rFonts w:eastAsia="Times New Roman" w:cs="Times New Roman"/>
                <w:color w:val="FFFFFF" w:themeColor="background1"/>
                <w:lang w:eastAsia="en-GB"/>
              </w:rPr>
              <w:t>alaria</w:t>
            </w:r>
          </w:p>
          <w:p w:rsidR="00C25F74" w:rsidRPr="00445F4E" w:rsidRDefault="004B0AA8" w:rsidP="00364989">
            <w:pPr>
              <w:rPr>
                <w:rFonts w:eastAsia="Times New Roman" w:cs="Times New Roman"/>
                <w:color w:val="FFFFFF" w:themeColor="background1"/>
                <w:lang w:eastAsia="en-GB"/>
              </w:rPr>
            </w:pPr>
            <w:r>
              <w:rPr>
                <w:rFonts w:eastAsia="Times New Roman" w:cs="Times New Roman"/>
                <w:color w:val="FFFFFF" w:themeColor="background1"/>
                <w:lang w:eastAsia="en-GB"/>
              </w:rPr>
              <w:t xml:space="preserve">Other panellists: </w:t>
            </w:r>
            <w:proofErr w:type="spellStart"/>
            <w:r w:rsidR="00C25F74" w:rsidRPr="00C25F74">
              <w:rPr>
                <w:rFonts w:eastAsia="Times New Roman" w:cs="Times New Roman"/>
                <w:color w:val="FFFFFF" w:themeColor="background1"/>
                <w:lang w:eastAsia="en-GB"/>
              </w:rPr>
              <w:t>Babu</w:t>
            </w:r>
            <w:proofErr w:type="spellEnd"/>
            <w:r w:rsidR="00C25F74" w:rsidRPr="00C25F74">
              <w:rPr>
                <w:rFonts w:eastAsia="Times New Roman" w:cs="Times New Roman"/>
                <w:color w:val="FFFFFF" w:themeColor="background1"/>
                <w:lang w:eastAsia="en-GB"/>
              </w:rPr>
              <w:t xml:space="preserve"> L. </w:t>
            </w:r>
            <w:proofErr w:type="spellStart"/>
            <w:r w:rsidR="00C25F74" w:rsidRPr="00C25F74">
              <w:rPr>
                <w:rFonts w:eastAsia="Times New Roman" w:cs="Times New Roman"/>
                <w:color w:val="FFFFFF" w:themeColor="background1"/>
                <w:lang w:eastAsia="en-GB"/>
              </w:rPr>
              <w:t>Tekwani</w:t>
            </w:r>
            <w:proofErr w:type="spellEnd"/>
            <w:r w:rsidR="00C25F74">
              <w:rPr>
                <w:rFonts w:eastAsia="Times New Roman" w:cs="Times New Roman"/>
                <w:color w:val="FFFFFF" w:themeColor="background1"/>
                <w:lang w:eastAsia="en-GB"/>
              </w:rPr>
              <w:t xml:space="preserve"> (organizer), </w:t>
            </w:r>
            <w:r w:rsidR="00C25F74" w:rsidRPr="00C25F74">
              <w:rPr>
                <w:rFonts w:eastAsia="Times New Roman" w:cs="Times New Roman"/>
                <w:color w:val="FFFFFF" w:themeColor="background1"/>
                <w:lang w:eastAsia="en-GB"/>
              </w:rPr>
              <w:t>Larry Walker</w:t>
            </w:r>
            <w:r w:rsidR="00C25F74">
              <w:rPr>
                <w:rFonts w:eastAsia="Times New Roman" w:cs="Times New Roman"/>
                <w:color w:val="FFFFFF" w:themeColor="background1"/>
                <w:lang w:eastAsia="en-GB"/>
              </w:rPr>
              <w:t xml:space="preserve"> (co-chair), Joel </w:t>
            </w:r>
            <w:proofErr w:type="spellStart"/>
            <w:r w:rsidR="00C25F74">
              <w:rPr>
                <w:rFonts w:eastAsia="Times New Roman" w:cs="Times New Roman"/>
                <w:color w:val="FFFFFF" w:themeColor="background1"/>
                <w:lang w:eastAsia="en-GB"/>
              </w:rPr>
              <w:t>Tarning</w:t>
            </w:r>
            <w:proofErr w:type="spellEnd"/>
            <w:r>
              <w:rPr>
                <w:rFonts w:eastAsia="Times New Roman" w:cs="Times New Roman"/>
                <w:color w:val="FFFFFF" w:themeColor="background1"/>
                <w:lang w:eastAsia="en-GB"/>
              </w:rPr>
              <w:t xml:space="preserve"> and</w:t>
            </w:r>
            <w:r w:rsidR="00C25F74">
              <w:rPr>
                <w:rFonts w:eastAsia="Times New Roman" w:cs="Times New Roman"/>
                <w:color w:val="FFFFFF" w:themeColor="background1"/>
                <w:lang w:eastAsia="en-GB"/>
              </w:rPr>
              <w:t xml:space="preserve"> </w:t>
            </w:r>
            <w:r w:rsidR="00C25F74">
              <w:t xml:space="preserve"> </w:t>
            </w:r>
            <w:r w:rsidR="00C25F74" w:rsidRPr="00C25F74">
              <w:rPr>
                <w:rFonts w:eastAsia="Times New Roman" w:cs="Times New Roman"/>
                <w:color w:val="FFFFFF" w:themeColor="background1"/>
                <w:lang w:eastAsia="en-GB"/>
              </w:rPr>
              <w:t>J. Kevin Baird</w:t>
            </w:r>
          </w:p>
        </w:tc>
      </w:tr>
      <w:tr w:rsidR="002100B4" w:rsidRPr="002100B4" w:rsidTr="00364989">
        <w:trPr>
          <w:trHeight w:val="489"/>
        </w:trPr>
        <w:tc>
          <w:tcPr>
            <w:tcW w:w="2660" w:type="dxa"/>
            <w:tcBorders>
              <w:bottom w:val="single" w:sz="4" w:space="0" w:color="auto"/>
            </w:tcBorders>
            <w:shd w:val="clear" w:color="auto" w:fill="DAE7F6"/>
          </w:tcPr>
          <w:p w:rsidR="0063709F" w:rsidRPr="002100B4" w:rsidRDefault="0063709F" w:rsidP="00364989">
            <w:pPr>
              <w:rPr>
                <w:b/>
                <w:sz w:val="18"/>
                <w:szCs w:val="18"/>
                <w:lang w:val="fr-FR"/>
              </w:rPr>
            </w:pPr>
            <w:r w:rsidRPr="002100B4">
              <w:rPr>
                <w:b/>
                <w:sz w:val="18"/>
                <w:szCs w:val="18"/>
                <w:lang w:val="fr-FR"/>
              </w:rPr>
              <w:t xml:space="preserve">Poster - Clarissa </w:t>
            </w:r>
            <w:r w:rsidR="00C5177C" w:rsidRPr="002100B4">
              <w:rPr>
                <w:b/>
                <w:sz w:val="18"/>
                <w:szCs w:val="18"/>
                <w:lang w:val="fr-FR"/>
              </w:rPr>
              <w:t xml:space="preserve"> </w:t>
            </w:r>
            <w:proofErr w:type="spellStart"/>
            <w:r w:rsidR="00C5177C" w:rsidRPr="002100B4">
              <w:rPr>
                <w:b/>
                <w:sz w:val="18"/>
                <w:szCs w:val="18"/>
                <w:lang w:val="fr-FR"/>
              </w:rPr>
              <w:t>Moreira</w:t>
            </w:r>
            <w:proofErr w:type="spellEnd"/>
          </w:p>
          <w:p w:rsidR="0063709F" w:rsidRPr="002100B4" w:rsidRDefault="0063709F" w:rsidP="00364989">
            <w:pPr>
              <w:rPr>
                <w:b/>
                <w:sz w:val="18"/>
                <w:szCs w:val="18"/>
                <w:lang w:val="fr-FR"/>
              </w:rPr>
            </w:pPr>
            <w:r w:rsidRPr="002100B4">
              <w:rPr>
                <w:b/>
                <w:sz w:val="18"/>
                <w:szCs w:val="18"/>
                <w:lang w:val="fr-FR"/>
              </w:rPr>
              <w:t xml:space="preserve">Session A </w:t>
            </w:r>
            <w:r w:rsidR="007842E5" w:rsidRPr="002100B4">
              <w:rPr>
                <w:b/>
                <w:sz w:val="18"/>
                <w:szCs w:val="18"/>
                <w:lang w:val="fr-FR"/>
              </w:rPr>
              <w:t xml:space="preserve">  </w:t>
            </w:r>
            <w:proofErr w:type="spellStart"/>
            <w:r w:rsidRPr="002100B4">
              <w:rPr>
                <w:b/>
                <w:sz w:val="18"/>
                <w:szCs w:val="18"/>
                <w:lang w:val="fr-FR"/>
              </w:rPr>
              <w:t>Noon</w:t>
            </w:r>
            <w:proofErr w:type="spellEnd"/>
            <w:r w:rsidRPr="002100B4">
              <w:rPr>
                <w:b/>
                <w:sz w:val="18"/>
                <w:szCs w:val="18"/>
                <w:lang w:val="fr-FR"/>
              </w:rPr>
              <w:t xml:space="preserve"> – 1:45pm </w:t>
            </w:r>
          </w:p>
        </w:tc>
        <w:tc>
          <w:tcPr>
            <w:tcW w:w="11374" w:type="dxa"/>
            <w:tcBorders>
              <w:bottom w:val="single" w:sz="4" w:space="0" w:color="auto"/>
            </w:tcBorders>
            <w:shd w:val="clear" w:color="auto" w:fill="DAE7F6"/>
          </w:tcPr>
          <w:p w:rsidR="0063709F" w:rsidRPr="002100B4" w:rsidRDefault="0063709F" w:rsidP="00364989">
            <w:r w:rsidRPr="002100B4">
              <w:rPr>
                <w:rFonts w:eastAsia="Times New Roman" w:cs="Times New Roman"/>
                <w:lang w:eastAsia="en-GB"/>
              </w:rPr>
              <w:t xml:space="preserve">Addressing data heterogeneity and long-term storage: the WWARN experience </w:t>
            </w:r>
          </w:p>
        </w:tc>
      </w:tr>
      <w:tr w:rsidR="0063709F" w:rsidRPr="0063709F" w:rsidTr="00364989">
        <w:trPr>
          <w:trHeight w:val="206"/>
        </w:trPr>
        <w:tc>
          <w:tcPr>
            <w:tcW w:w="2660" w:type="dxa"/>
            <w:tcBorders>
              <w:bottom w:val="single" w:sz="4" w:space="0" w:color="auto"/>
            </w:tcBorders>
            <w:shd w:val="clear" w:color="auto" w:fill="1F497D" w:themeFill="text2"/>
          </w:tcPr>
          <w:p w:rsidR="0063709F" w:rsidRPr="00C5177C" w:rsidRDefault="0063709F" w:rsidP="00364989">
            <w:pPr>
              <w:rPr>
                <w:b/>
                <w:color w:val="FFFFFF" w:themeColor="background1"/>
                <w:sz w:val="20"/>
                <w:szCs w:val="18"/>
              </w:rPr>
            </w:pPr>
            <w:r w:rsidRPr="00C5177C">
              <w:rPr>
                <w:b/>
                <w:color w:val="FFFFFF" w:themeColor="background1"/>
                <w:sz w:val="20"/>
                <w:szCs w:val="18"/>
              </w:rPr>
              <w:t>FRIDAY</w:t>
            </w:r>
            <w:r w:rsidR="00151BF7" w:rsidRPr="00C5177C">
              <w:rPr>
                <w:b/>
                <w:color w:val="FFFFFF" w:themeColor="background1"/>
                <w:sz w:val="20"/>
                <w:szCs w:val="18"/>
              </w:rPr>
              <w:t>,</w:t>
            </w:r>
            <w:r w:rsidRPr="00C5177C">
              <w:rPr>
                <w:b/>
                <w:color w:val="FFFFFF" w:themeColor="background1"/>
                <w:sz w:val="20"/>
                <w:szCs w:val="18"/>
              </w:rPr>
              <w:t xml:space="preserve"> NOVEMBER 15</w:t>
            </w:r>
          </w:p>
        </w:tc>
        <w:tc>
          <w:tcPr>
            <w:tcW w:w="11374" w:type="dxa"/>
            <w:tcBorders>
              <w:bottom w:val="single" w:sz="4" w:space="0" w:color="auto"/>
            </w:tcBorders>
            <w:shd w:val="clear" w:color="auto" w:fill="1F497D" w:themeFill="text2"/>
          </w:tcPr>
          <w:p w:rsidR="0063709F" w:rsidRPr="0063709F" w:rsidRDefault="0063709F" w:rsidP="00364989">
            <w:pPr>
              <w:rPr>
                <w:rFonts w:eastAsia="Times New Roman" w:cs="Times New Roman"/>
                <w:color w:val="FFFFFF" w:themeColor="background1"/>
                <w:sz w:val="6"/>
                <w:szCs w:val="6"/>
                <w:lang w:eastAsia="en-GB"/>
              </w:rPr>
            </w:pPr>
          </w:p>
        </w:tc>
      </w:tr>
      <w:tr w:rsidR="0063709F" w:rsidRPr="0034787B" w:rsidTr="00364989">
        <w:trPr>
          <w:trHeight w:val="60"/>
        </w:trPr>
        <w:tc>
          <w:tcPr>
            <w:tcW w:w="2660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3E400C" w:rsidRDefault="003E400C" w:rsidP="0036498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Scientific </w:t>
            </w:r>
            <w:r w:rsidR="0063709F">
              <w:rPr>
                <w:b/>
                <w:sz w:val="18"/>
                <w:szCs w:val="18"/>
              </w:rPr>
              <w:t xml:space="preserve">Session  </w:t>
            </w:r>
          </w:p>
          <w:p w:rsidR="005650F0" w:rsidRDefault="005650F0" w:rsidP="0036498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Ballroom Salon 3</w:t>
            </w:r>
            <w:r w:rsidR="00CB12D8">
              <w:rPr>
                <w:b/>
                <w:sz w:val="18"/>
                <w:szCs w:val="18"/>
              </w:rPr>
              <w:t xml:space="preserve"> / Session 62</w:t>
            </w:r>
          </w:p>
          <w:p w:rsidR="0063709F" w:rsidRPr="0022361F" w:rsidRDefault="0063709F" w:rsidP="00364989">
            <w:pPr>
              <w:rPr>
                <w:b/>
                <w:sz w:val="18"/>
                <w:szCs w:val="18"/>
              </w:rPr>
            </w:pPr>
            <w:r w:rsidRPr="0022361F">
              <w:rPr>
                <w:b/>
                <w:sz w:val="18"/>
                <w:szCs w:val="18"/>
              </w:rPr>
              <w:t>08:00-09.45</w:t>
            </w:r>
          </w:p>
        </w:tc>
        <w:tc>
          <w:tcPr>
            <w:tcW w:w="11374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63709F" w:rsidRDefault="00F74DD7" w:rsidP="00364989">
            <w:pPr>
              <w:rPr>
                <w:rFonts w:eastAsia="Times New Roman" w:cs="Times New Roman"/>
                <w:i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 xml:space="preserve">Presentation: </w:t>
            </w:r>
            <w:r w:rsidR="0063709F" w:rsidRPr="00753D6D">
              <w:rPr>
                <w:rFonts w:eastAsia="Times New Roman" w:cs="Times New Roman"/>
                <w:lang w:eastAsia="en-GB"/>
              </w:rPr>
              <w:t xml:space="preserve">The effect of drug quality on the spread of antimalarial resistance in </w:t>
            </w:r>
            <w:r w:rsidR="0063709F" w:rsidRPr="00753D6D">
              <w:rPr>
                <w:rFonts w:eastAsia="Times New Roman" w:cs="Times New Roman"/>
                <w:i/>
                <w:lang w:eastAsia="en-GB"/>
              </w:rPr>
              <w:t xml:space="preserve">Plasmodium falciparum </w:t>
            </w:r>
          </w:p>
          <w:p w:rsidR="00F74DD7" w:rsidRPr="00F74DD7" w:rsidRDefault="00F74DD7" w:rsidP="00364989">
            <w:pPr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 xml:space="preserve">Session: </w:t>
            </w:r>
            <w:r>
              <w:t xml:space="preserve"> </w:t>
            </w:r>
            <w:r w:rsidRPr="00F74DD7">
              <w:rPr>
                <w:rFonts w:eastAsia="Times New Roman" w:cs="Times New Roman"/>
                <w:lang w:eastAsia="en-GB"/>
              </w:rPr>
              <w:t xml:space="preserve">Malaria: </w:t>
            </w:r>
            <w:r>
              <w:rPr>
                <w:rFonts w:eastAsia="Times New Roman" w:cs="Times New Roman"/>
                <w:lang w:eastAsia="en-GB"/>
              </w:rPr>
              <w:t>u</w:t>
            </w:r>
            <w:r w:rsidRPr="00F74DD7">
              <w:rPr>
                <w:rFonts w:eastAsia="Times New Roman" w:cs="Times New Roman"/>
                <w:lang w:eastAsia="en-GB"/>
              </w:rPr>
              <w:t xml:space="preserve">sing </w:t>
            </w:r>
            <w:r>
              <w:rPr>
                <w:rFonts w:eastAsia="Times New Roman" w:cs="Times New Roman"/>
                <w:lang w:eastAsia="en-GB"/>
              </w:rPr>
              <w:t>g</w:t>
            </w:r>
            <w:r w:rsidRPr="00F74DD7">
              <w:rPr>
                <w:rFonts w:eastAsia="Times New Roman" w:cs="Times New Roman"/>
                <w:lang w:eastAsia="en-GB"/>
              </w:rPr>
              <w:t xml:space="preserve">enetic </w:t>
            </w:r>
            <w:r>
              <w:rPr>
                <w:rFonts w:eastAsia="Times New Roman" w:cs="Times New Roman"/>
                <w:lang w:eastAsia="en-GB"/>
              </w:rPr>
              <w:t>t</w:t>
            </w:r>
            <w:r w:rsidRPr="00F74DD7">
              <w:rPr>
                <w:rFonts w:eastAsia="Times New Roman" w:cs="Times New Roman"/>
                <w:lang w:eastAsia="en-GB"/>
              </w:rPr>
              <w:t xml:space="preserve">ools to </w:t>
            </w:r>
            <w:r>
              <w:rPr>
                <w:rFonts w:eastAsia="Times New Roman" w:cs="Times New Roman"/>
                <w:lang w:eastAsia="en-GB"/>
              </w:rPr>
              <w:t>u</w:t>
            </w:r>
            <w:r w:rsidRPr="00F74DD7">
              <w:rPr>
                <w:rFonts w:eastAsia="Times New Roman" w:cs="Times New Roman"/>
                <w:lang w:eastAsia="en-GB"/>
              </w:rPr>
              <w:t xml:space="preserve">nderstand </w:t>
            </w:r>
            <w:r>
              <w:rPr>
                <w:rFonts w:eastAsia="Times New Roman" w:cs="Times New Roman"/>
                <w:lang w:eastAsia="en-GB"/>
              </w:rPr>
              <w:t>a</w:t>
            </w:r>
            <w:r w:rsidRPr="00F74DD7">
              <w:rPr>
                <w:rFonts w:eastAsia="Times New Roman" w:cs="Times New Roman"/>
                <w:lang w:eastAsia="en-GB"/>
              </w:rPr>
              <w:t xml:space="preserve">ntimalarial </w:t>
            </w:r>
            <w:r>
              <w:rPr>
                <w:rFonts w:eastAsia="Times New Roman" w:cs="Times New Roman"/>
                <w:lang w:eastAsia="en-GB"/>
              </w:rPr>
              <w:t>r</w:t>
            </w:r>
            <w:r w:rsidRPr="00F74DD7">
              <w:rPr>
                <w:rFonts w:eastAsia="Times New Roman" w:cs="Times New Roman"/>
                <w:lang w:eastAsia="en-GB"/>
              </w:rPr>
              <w:t>esistance</w:t>
            </w:r>
          </w:p>
          <w:p w:rsidR="004B0AA8" w:rsidRPr="004B0AA8" w:rsidRDefault="00E313D6" w:rsidP="00364989">
            <w:pPr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 xml:space="preserve">Other presenters: </w:t>
            </w:r>
            <w:proofErr w:type="spellStart"/>
            <w:r w:rsidR="004B0AA8" w:rsidRPr="004B0AA8">
              <w:rPr>
                <w:rFonts w:eastAsia="Times New Roman" w:cs="Times New Roman"/>
                <w:lang w:eastAsia="en-GB"/>
              </w:rPr>
              <w:t>Daouda</w:t>
            </w:r>
            <w:proofErr w:type="spellEnd"/>
            <w:r w:rsidR="004B0AA8" w:rsidRPr="004B0AA8">
              <w:rPr>
                <w:rFonts w:eastAsia="Times New Roman" w:cs="Times New Roman"/>
                <w:lang w:eastAsia="en-GB"/>
              </w:rPr>
              <w:t xml:space="preserve"> </w:t>
            </w:r>
            <w:proofErr w:type="spellStart"/>
            <w:r w:rsidR="004B0AA8" w:rsidRPr="004B0AA8">
              <w:rPr>
                <w:rFonts w:eastAsia="Times New Roman" w:cs="Times New Roman"/>
                <w:lang w:eastAsia="en-GB"/>
              </w:rPr>
              <w:t>Ndiaye</w:t>
            </w:r>
            <w:proofErr w:type="spellEnd"/>
            <w:r w:rsidR="004B0AA8">
              <w:rPr>
                <w:rFonts w:eastAsia="Times New Roman" w:cs="Times New Roman"/>
                <w:lang w:eastAsia="en-GB"/>
              </w:rPr>
              <w:t xml:space="preserve"> (co-chair), </w:t>
            </w:r>
            <w:r w:rsidR="001F65F9">
              <w:t xml:space="preserve"> </w:t>
            </w:r>
            <w:r w:rsidR="001F65F9" w:rsidRPr="001F65F9">
              <w:rPr>
                <w:rFonts w:eastAsia="Times New Roman" w:cs="Times New Roman"/>
                <w:lang w:eastAsia="en-GB"/>
              </w:rPr>
              <w:t>Steve M. Taylor</w:t>
            </w:r>
            <w:r w:rsidR="001F65F9">
              <w:rPr>
                <w:rFonts w:eastAsia="Times New Roman" w:cs="Times New Roman"/>
                <w:lang w:eastAsia="en-GB"/>
              </w:rPr>
              <w:t xml:space="preserve"> (co-chair), </w:t>
            </w:r>
            <w:r w:rsidR="00127C5A">
              <w:rPr>
                <w:rFonts w:eastAsia="Times New Roman" w:cs="Times New Roman"/>
                <w:lang w:eastAsia="en-GB"/>
              </w:rPr>
              <w:t xml:space="preserve">Melissa D. Conrad, </w:t>
            </w:r>
            <w:r w:rsidR="001F3E03">
              <w:rPr>
                <w:rFonts w:eastAsia="Times New Roman" w:cs="Times New Roman"/>
                <w:lang w:eastAsia="en-GB"/>
              </w:rPr>
              <w:t xml:space="preserve">Christopher G. Jacob, </w:t>
            </w:r>
            <w:proofErr w:type="spellStart"/>
            <w:r w:rsidR="001F3E03">
              <w:rPr>
                <w:rFonts w:eastAsia="Times New Roman" w:cs="Times New Roman"/>
                <w:lang w:eastAsia="en-GB"/>
              </w:rPr>
              <w:t>Aleisha</w:t>
            </w:r>
            <w:proofErr w:type="spellEnd"/>
            <w:r w:rsidR="001F3E03">
              <w:rPr>
                <w:rFonts w:eastAsia="Times New Roman" w:cs="Times New Roman"/>
                <w:lang w:eastAsia="en-GB"/>
              </w:rPr>
              <w:t xml:space="preserve"> R. Brock, </w:t>
            </w:r>
            <w:proofErr w:type="spellStart"/>
            <w:r w:rsidR="001F3E03">
              <w:rPr>
                <w:rFonts w:eastAsia="Times New Roman" w:cs="Times New Roman"/>
                <w:lang w:eastAsia="en-GB"/>
              </w:rPr>
              <w:t>Carola</w:t>
            </w:r>
            <w:proofErr w:type="spellEnd"/>
            <w:r w:rsidR="001F3E03">
              <w:rPr>
                <w:rFonts w:eastAsia="Times New Roman" w:cs="Times New Roman"/>
                <w:lang w:eastAsia="en-GB"/>
              </w:rPr>
              <w:t xml:space="preserve"> J. Salas, Lindsay C. Morton</w:t>
            </w:r>
            <w:r>
              <w:rPr>
                <w:rFonts w:eastAsia="Times New Roman" w:cs="Times New Roman"/>
                <w:lang w:eastAsia="en-GB"/>
              </w:rPr>
              <w:t xml:space="preserve"> and</w:t>
            </w:r>
            <w:r w:rsidR="001F3E03">
              <w:rPr>
                <w:rFonts w:eastAsia="Times New Roman" w:cs="Times New Roman"/>
                <w:lang w:eastAsia="en-GB"/>
              </w:rPr>
              <w:t xml:space="preserve"> Stanley C. </w:t>
            </w:r>
            <w:proofErr w:type="spellStart"/>
            <w:r w:rsidR="001F3E03">
              <w:rPr>
                <w:rFonts w:eastAsia="Times New Roman" w:cs="Times New Roman"/>
                <w:lang w:eastAsia="en-GB"/>
              </w:rPr>
              <w:t>Xie</w:t>
            </w:r>
            <w:proofErr w:type="spellEnd"/>
            <w:r>
              <w:rPr>
                <w:rFonts w:eastAsia="Times New Roman" w:cs="Times New Roman"/>
                <w:lang w:eastAsia="en-GB"/>
              </w:rPr>
              <w:t xml:space="preserve"> </w:t>
            </w:r>
            <w:r>
              <w:rPr>
                <w:rFonts w:eastAsia="Times New Roman" w:cs="Times New Roman"/>
                <w:i/>
                <w:lang w:eastAsia="en-GB"/>
              </w:rPr>
              <w:t>(</w:t>
            </w:r>
            <w:proofErr w:type="spellStart"/>
            <w:r w:rsidR="007842E5">
              <w:rPr>
                <w:rFonts w:eastAsia="Times New Roman" w:cs="Times New Roman"/>
                <w:i/>
                <w:lang w:eastAsia="en-GB"/>
              </w:rPr>
              <w:t>Aleisha</w:t>
            </w:r>
            <w:proofErr w:type="spellEnd"/>
            <w:r w:rsidR="007842E5">
              <w:rPr>
                <w:rFonts w:eastAsia="Times New Roman" w:cs="Times New Roman"/>
                <w:i/>
                <w:lang w:eastAsia="en-GB"/>
              </w:rPr>
              <w:t xml:space="preserve"> Brock session </w:t>
            </w:r>
            <w:r>
              <w:rPr>
                <w:rFonts w:eastAsia="Times New Roman" w:cs="Times New Roman"/>
                <w:i/>
                <w:lang w:eastAsia="en-GB"/>
              </w:rPr>
              <w:t xml:space="preserve">supported by </w:t>
            </w:r>
            <w:r w:rsidR="005613E3">
              <w:rPr>
                <w:rFonts w:eastAsia="Times New Roman" w:cs="Times New Roman"/>
                <w:i/>
                <w:lang w:eastAsia="en-GB"/>
              </w:rPr>
              <w:t xml:space="preserve">Ric </w:t>
            </w:r>
            <w:r>
              <w:rPr>
                <w:rFonts w:eastAsia="Times New Roman" w:cs="Times New Roman"/>
                <w:i/>
                <w:lang w:eastAsia="en-GB"/>
              </w:rPr>
              <w:t>Price</w:t>
            </w:r>
            <w:r w:rsidRPr="00753D6D">
              <w:rPr>
                <w:rFonts w:eastAsia="Times New Roman" w:cs="Times New Roman"/>
                <w:i/>
                <w:lang w:eastAsia="en-GB"/>
              </w:rPr>
              <w:t>)</w:t>
            </w:r>
          </w:p>
        </w:tc>
      </w:tr>
      <w:tr w:rsidR="0063709F" w:rsidRPr="0034787B" w:rsidTr="00364989">
        <w:trPr>
          <w:trHeight w:val="489"/>
        </w:trPr>
        <w:tc>
          <w:tcPr>
            <w:tcW w:w="2660" w:type="dxa"/>
            <w:shd w:val="clear" w:color="auto" w:fill="DBE5F1" w:themeFill="accent1" w:themeFillTint="33"/>
          </w:tcPr>
          <w:p w:rsidR="0063709F" w:rsidRPr="00F7374A" w:rsidRDefault="0063709F" w:rsidP="00364989">
            <w:pPr>
              <w:rPr>
                <w:b/>
                <w:sz w:val="18"/>
                <w:szCs w:val="18"/>
                <w:lang w:val="fr-FR"/>
              </w:rPr>
            </w:pPr>
            <w:r w:rsidRPr="00F7374A">
              <w:rPr>
                <w:b/>
                <w:sz w:val="18"/>
                <w:szCs w:val="18"/>
                <w:lang w:val="fr-FR"/>
              </w:rPr>
              <w:t>Poster</w:t>
            </w:r>
            <w:r>
              <w:rPr>
                <w:b/>
                <w:sz w:val="18"/>
                <w:szCs w:val="18"/>
                <w:lang w:val="fr-FR"/>
              </w:rPr>
              <w:t xml:space="preserve"> </w:t>
            </w:r>
            <w:r w:rsidR="005C2D66">
              <w:rPr>
                <w:b/>
                <w:sz w:val="18"/>
                <w:szCs w:val="18"/>
                <w:lang w:val="fr-FR"/>
              </w:rPr>
              <w:t>–</w:t>
            </w:r>
            <w:r>
              <w:rPr>
                <w:b/>
                <w:sz w:val="18"/>
                <w:szCs w:val="18"/>
                <w:lang w:val="fr-FR"/>
              </w:rPr>
              <w:t xml:space="preserve"> </w:t>
            </w:r>
            <w:r w:rsidRPr="00F7374A">
              <w:rPr>
                <w:b/>
                <w:sz w:val="18"/>
                <w:szCs w:val="18"/>
                <w:lang w:val="fr-FR"/>
              </w:rPr>
              <w:t>Jenn</w:t>
            </w:r>
            <w:r w:rsidR="005C2D66">
              <w:rPr>
                <w:b/>
                <w:sz w:val="18"/>
                <w:szCs w:val="18"/>
                <w:lang w:val="fr-FR"/>
              </w:rPr>
              <w:t xml:space="preserve">ifer </w:t>
            </w:r>
            <w:proofErr w:type="spellStart"/>
            <w:r w:rsidR="005C2D66">
              <w:rPr>
                <w:b/>
                <w:sz w:val="18"/>
                <w:szCs w:val="18"/>
                <w:lang w:val="fr-FR"/>
              </w:rPr>
              <w:t>Flegg</w:t>
            </w:r>
            <w:proofErr w:type="spellEnd"/>
          </w:p>
          <w:p w:rsidR="0063709F" w:rsidRDefault="0063709F" w:rsidP="00364989">
            <w:pPr>
              <w:rPr>
                <w:b/>
                <w:sz w:val="18"/>
                <w:szCs w:val="18"/>
                <w:lang w:val="fr-FR"/>
              </w:rPr>
            </w:pPr>
            <w:r w:rsidRPr="00F7374A">
              <w:rPr>
                <w:b/>
                <w:sz w:val="18"/>
                <w:szCs w:val="18"/>
                <w:lang w:val="fr-FR"/>
              </w:rPr>
              <w:t xml:space="preserve">Session B </w:t>
            </w:r>
          </w:p>
          <w:p w:rsidR="0063709F" w:rsidRPr="00F7374A" w:rsidRDefault="0063709F" w:rsidP="00364989">
            <w:pPr>
              <w:rPr>
                <w:b/>
                <w:sz w:val="18"/>
                <w:szCs w:val="18"/>
              </w:rPr>
            </w:pPr>
            <w:r w:rsidRPr="00F7374A">
              <w:rPr>
                <w:b/>
                <w:sz w:val="18"/>
                <w:szCs w:val="18"/>
              </w:rPr>
              <w:t>Noon – 1</w:t>
            </w:r>
            <w:r w:rsidR="00C5177C">
              <w:rPr>
                <w:b/>
                <w:sz w:val="18"/>
                <w:szCs w:val="18"/>
              </w:rPr>
              <w:t>3</w:t>
            </w:r>
            <w:r w:rsidRPr="00F7374A">
              <w:rPr>
                <w:b/>
                <w:sz w:val="18"/>
                <w:szCs w:val="18"/>
              </w:rPr>
              <w:t>:45</w:t>
            </w:r>
          </w:p>
        </w:tc>
        <w:tc>
          <w:tcPr>
            <w:tcW w:w="11374" w:type="dxa"/>
            <w:shd w:val="clear" w:color="auto" w:fill="DBE5F1" w:themeFill="accent1" w:themeFillTint="33"/>
          </w:tcPr>
          <w:p w:rsidR="0063709F" w:rsidRPr="00753D6D" w:rsidRDefault="0063709F" w:rsidP="00364989">
            <w:pPr>
              <w:ind w:left="284" w:hanging="284"/>
            </w:pPr>
            <w:r w:rsidRPr="00753D6D">
              <w:rPr>
                <w:rFonts w:eastAsia="Times New Roman" w:cs="Times New Roman"/>
                <w:lang w:eastAsia="en-GB"/>
              </w:rPr>
              <w:t xml:space="preserve">Sampling design for the Parasite Clearance Estimator: two complementary </w:t>
            </w:r>
            <w:r w:rsidR="009031FF" w:rsidRPr="00753D6D">
              <w:rPr>
                <w:rFonts w:eastAsia="Times New Roman" w:cs="Times New Roman"/>
                <w:lang w:eastAsia="en-GB"/>
              </w:rPr>
              <w:t>methodological approaches</w:t>
            </w:r>
          </w:p>
        </w:tc>
      </w:tr>
      <w:tr w:rsidR="0063709F" w:rsidRPr="0034787B" w:rsidTr="00364989">
        <w:trPr>
          <w:trHeight w:val="489"/>
        </w:trPr>
        <w:tc>
          <w:tcPr>
            <w:tcW w:w="2660" w:type="dxa"/>
            <w:shd w:val="clear" w:color="auto" w:fill="DBE5F1" w:themeFill="accent1" w:themeFillTint="33"/>
          </w:tcPr>
          <w:p w:rsidR="0063709F" w:rsidRPr="00F7374A" w:rsidRDefault="0063709F" w:rsidP="00364989">
            <w:pPr>
              <w:rPr>
                <w:b/>
                <w:sz w:val="18"/>
                <w:szCs w:val="18"/>
                <w:lang w:val="fr-FR"/>
              </w:rPr>
            </w:pPr>
            <w:r w:rsidRPr="00F7374A">
              <w:rPr>
                <w:b/>
                <w:sz w:val="18"/>
                <w:szCs w:val="18"/>
                <w:lang w:val="fr-FR"/>
              </w:rPr>
              <w:t>Poster</w:t>
            </w:r>
            <w:r>
              <w:rPr>
                <w:b/>
                <w:sz w:val="18"/>
                <w:szCs w:val="18"/>
                <w:lang w:val="fr-FR"/>
              </w:rPr>
              <w:t xml:space="preserve"> </w:t>
            </w:r>
            <w:r w:rsidR="005C2D66">
              <w:rPr>
                <w:b/>
                <w:sz w:val="18"/>
                <w:szCs w:val="18"/>
                <w:lang w:val="fr-FR"/>
              </w:rPr>
              <w:t>–</w:t>
            </w:r>
            <w:r>
              <w:rPr>
                <w:b/>
                <w:sz w:val="18"/>
                <w:szCs w:val="18"/>
                <w:lang w:val="fr-FR"/>
              </w:rPr>
              <w:t xml:space="preserve"> </w:t>
            </w:r>
            <w:r w:rsidRPr="00F7374A">
              <w:rPr>
                <w:b/>
                <w:sz w:val="18"/>
                <w:szCs w:val="18"/>
                <w:lang w:val="fr-FR"/>
              </w:rPr>
              <w:t>Clarissa</w:t>
            </w:r>
            <w:r w:rsidR="005C2D66">
              <w:rPr>
                <w:b/>
                <w:sz w:val="18"/>
                <w:szCs w:val="18"/>
                <w:lang w:val="fr-FR"/>
              </w:rPr>
              <w:t xml:space="preserve"> Moreira</w:t>
            </w:r>
          </w:p>
          <w:p w:rsidR="0063709F" w:rsidRPr="00F7374A" w:rsidRDefault="0063709F" w:rsidP="00364989">
            <w:pPr>
              <w:rPr>
                <w:b/>
                <w:sz w:val="18"/>
                <w:szCs w:val="18"/>
              </w:rPr>
            </w:pPr>
            <w:r w:rsidRPr="00F7374A">
              <w:rPr>
                <w:b/>
                <w:sz w:val="18"/>
                <w:szCs w:val="18"/>
                <w:lang w:val="fr-FR"/>
              </w:rPr>
              <w:t xml:space="preserve">Session B  </w:t>
            </w:r>
            <w:r w:rsidRPr="00F7374A">
              <w:rPr>
                <w:b/>
                <w:sz w:val="18"/>
                <w:szCs w:val="18"/>
              </w:rPr>
              <w:t>Noon – 1</w:t>
            </w:r>
            <w:r w:rsidR="00C5177C">
              <w:rPr>
                <w:b/>
                <w:sz w:val="18"/>
                <w:szCs w:val="18"/>
              </w:rPr>
              <w:t>3</w:t>
            </w:r>
            <w:r w:rsidRPr="00F7374A">
              <w:rPr>
                <w:b/>
                <w:sz w:val="18"/>
                <w:szCs w:val="18"/>
              </w:rPr>
              <w:t>:4</w:t>
            </w:r>
            <w:r w:rsidR="00C5177C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1374" w:type="dxa"/>
            <w:shd w:val="clear" w:color="auto" w:fill="DBE5F1" w:themeFill="accent1" w:themeFillTint="33"/>
          </w:tcPr>
          <w:p w:rsidR="0063709F" w:rsidRPr="00753D6D" w:rsidRDefault="0063709F" w:rsidP="00364989">
            <w:r w:rsidRPr="00753D6D">
              <w:t xml:space="preserve">Clinical determinants for early parasitological response in patients diagnosed with uncomplicated malaria in </w:t>
            </w:r>
            <w:r w:rsidRPr="00391E47">
              <w:rPr>
                <w:i/>
              </w:rPr>
              <w:t xml:space="preserve">Africa </w:t>
            </w:r>
            <w:r w:rsidRPr="00753D6D">
              <w:t xml:space="preserve">treated with artemisinin combination therapies: </w:t>
            </w:r>
            <w:r w:rsidR="00880B6F">
              <w:t>a</w:t>
            </w:r>
            <w:r w:rsidRPr="00753D6D">
              <w:t xml:space="preserve"> pooled analysis of individual patient data</w:t>
            </w:r>
          </w:p>
        </w:tc>
      </w:tr>
      <w:tr w:rsidR="0063709F" w:rsidRPr="0034787B" w:rsidTr="00364989">
        <w:trPr>
          <w:trHeight w:val="416"/>
        </w:trPr>
        <w:tc>
          <w:tcPr>
            <w:tcW w:w="2660" w:type="dxa"/>
            <w:shd w:val="clear" w:color="auto" w:fill="DBE5F1" w:themeFill="accent1" w:themeFillTint="33"/>
          </w:tcPr>
          <w:p w:rsidR="0063709F" w:rsidRPr="00F7374A" w:rsidRDefault="0063709F" w:rsidP="00364989">
            <w:pPr>
              <w:rPr>
                <w:b/>
                <w:sz w:val="18"/>
                <w:szCs w:val="18"/>
              </w:rPr>
            </w:pPr>
            <w:r w:rsidRPr="00F7374A">
              <w:rPr>
                <w:b/>
                <w:sz w:val="18"/>
                <w:szCs w:val="18"/>
              </w:rPr>
              <w:t>Poster</w:t>
            </w:r>
            <w:r>
              <w:rPr>
                <w:b/>
                <w:sz w:val="18"/>
                <w:szCs w:val="18"/>
              </w:rPr>
              <w:t xml:space="preserve"> </w:t>
            </w:r>
            <w:r w:rsidR="005C2D66">
              <w:rPr>
                <w:b/>
                <w:sz w:val="18"/>
                <w:szCs w:val="18"/>
              </w:rPr>
              <w:t>–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F7374A">
              <w:rPr>
                <w:b/>
                <w:sz w:val="18"/>
                <w:szCs w:val="18"/>
              </w:rPr>
              <w:t>Jenn</w:t>
            </w:r>
            <w:r w:rsidR="005C2D66">
              <w:rPr>
                <w:b/>
                <w:sz w:val="18"/>
                <w:szCs w:val="18"/>
              </w:rPr>
              <w:t>ifer Flegg</w:t>
            </w:r>
          </w:p>
          <w:p w:rsidR="0063709F" w:rsidRPr="00F7374A" w:rsidRDefault="0063709F" w:rsidP="0036498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Session B  </w:t>
            </w:r>
            <w:r w:rsidRPr="00F7374A">
              <w:rPr>
                <w:b/>
                <w:sz w:val="18"/>
                <w:szCs w:val="18"/>
              </w:rPr>
              <w:t xml:space="preserve"> </w:t>
            </w:r>
            <w:r w:rsidR="007842E5">
              <w:rPr>
                <w:b/>
                <w:sz w:val="18"/>
                <w:szCs w:val="18"/>
              </w:rPr>
              <w:t xml:space="preserve"> </w:t>
            </w:r>
            <w:r w:rsidRPr="00F7374A">
              <w:rPr>
                <w:b/>
                <w:sz w:val="18"/>
                <w:szCs w:val="18"/>
              </w:rPr>
              <w:t>Noon –</w:t>
            </w:r>
            <w:r w:rsidR="00BF5E36">
              <w:rPr>
                <w:b/>
                <w:sz w:val="18"/>
                <w:szCs w:val="18"/>
              </w:rPr>
              <w:t xml:space="preserve"> </w:t>
            </w:r>
            <w:r w:rsidRPr="00F7374A">
              <w:rPr>
                <w:b/>
                <w:sz w:val="18"/>
                <w:szCs w:val="18"/>
              </w:rPr>
              <w:t>1</w:t>
            </w:r>
            <w:r w:rsidR="00C5177C">
              <w:rPr>
                <w:b/>
                <w:sz w:val="18"/>
                <w:szCs w:val="18"/>
              </w:rPr>
              <w:t>3</w:t>
            </w:r>
            <w:r w:rsidRPr="00F7374A">
              <w:rPr>
                <w:b/>
                <w:sz w:val="18"/>
                <w:szCs w:val="18"/>
              </w:rPr>
              <w:t>:4</w:t>
            </w:r>
            <w:r w:rsidR="00C5177C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1374" w:type="dxa"/>
            <w:shd w:val="clear" w:color="auto" w:fill="DBE5F1" w:themeFill="accent1" w:themeFillTint="33"/>
          </w:tcPr>
          <w:p w:rsidR="0063709F" w:rsidRPr="00753D6D" w:rsidRDefault="00181529" w:rsidP="00364989">
            <w:r>
              <w:t>Mapping artemisinin resistance: smart s</w:t>
            </w:r>
            <w:r w:rsidR="0063709F" w:rsidRPr="00753D6D">
              <w:t xml:space="preserve">urveillance </w:t>
            </w:r>
          </w:p>
        </w:tc>
      </w:tr>
      <w:tr w:rsidR="0063709F" w:rsidRPr="0034787B" w:rsidTr="00364989">
        <w:trPr>
          <w:trHeight w:val="434"/>
        </w:trPr>
        <w:tc>
          <w:tcPr>
            <w:tcW w:w="2660" w:type="dxa"/>
            <w:shd w:val="clear" w:color="auto" w:fill="DBE5F1" w:themeFill="accent1" w:themeFillTint="33"/>
          </w:tcPr>
          <w:p w:rsidR="0063709F" w:rsidRPr="00F7374A" w:rsidRDefault="0063709F" w:rsidP="00364989">
            <w:pPr>
              <w:rPr>
                <w:b/>
                <w:sz w:val="18"/>
                <w:szCs w:val="18"/>
              </w:rPr>
            </w:pPr>
            <w:r w:rsidRPr="00F7374A">
              <w:rPr>
                <w:b/>
                <w:sz w:val="18"/>
                <w:szCs w:val="18"/>
              </w:rPr>
              <w:t>Poster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F7374A">
              <w:rPr>
                <w:b/>
                <w:sz w:val="18"/>
                <w:szCs w:val="18"/>
              </w:rPr>
              <w:t>-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F7374A">
              <w:rPr>
                <w:b/>
                <w:sz w:val="18"/>
                <w:szCs w:val="18"/>
              </w:rPr>
              <w:t xml:space="preserve">Ric </w:t>
            </w:r>
            <w:r w:rsidR="00880B6F">
              <w:rPr>
                <w:b/>
                <w:sz w:val="18"/>
                <w:szCs w:val="18"/>
              </w:rPr>
              <w:t>Price</w:t>
            </w:r>
          </w:p>
          <w:p w:rsidR="0063709F" w:rsidRDefault="0063709F" w:rsidP="0036498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Session B</w:t>
            </w:r>
          </w:p>
          <w:p w:rsidR="0063709F" w:rsidRPr="00F7374A" w:rsidRDefault="0063709F" w:rsidP="00364989">
            <w:pPr>
              <w:rPr>
                <w:b/>
                <w:sz w:val="18"/>
                <w:szCs w:val="18"/>
              </w:rPr>
            </w:pPr>
            <w:r w:rsidRPr="00F7374A">
              <w:rPr>
                <w:b/>
                <w:sz w:val="18"/>
                <w:szCs w:val="18"/>
              </w:rPr>
              <w:t>Noon – 1</w:t>
            </w:r>
            <w:r w:rsidR="00C5177C">
              <w:rPr>
                <w:b/>
                <w:sz w:val="18"/>
                <w:szCs w:val="18"/>
              </w:rPr>
              <w:t>3</w:t>
            </w:r>
            <w:r w:rsidRPr="00F7374A">
              <w:rPr>
                <w:b/>
                <w:sz w:val="18"/>
                <w:szCs w:val="18"/>
              </w:rPr>
              <w:t>:45</w:t>
            </w:r>
          </w:p>
        </w:tc>
        <w:tc>
          <w:tcPr>
            <w:tcW w:w="11374" w:type="dxa"/>
            <w:shd w:val="clear" w:color="auto" w:fill="DBE5F1" w:themeFill="accent1" w:themeFillTint="33"/>
          </w:tcPr>
          <w:p w:rsidR="0063709F" w:rsidRPr="00753D6D" w:rsidRDefault="0063709F" w:rsidP="00364989">
            <w:pPr>
              <w:rPr>
                <w:lang w:val="en-US"/>
              </w:rPr>
            </w:pPr>
            <w:r w:rsidRPr="00753D6D">
              <w:rPr>
                <w:bCs/>
                <w:lang w:val="en-US"/>
              </w:rPr>
              <w:t xml:space="preserve">Assessing the effect of the recommended artemether-lumefantrine dosing regimen on the risk of treatment failure in patients diagnosed with uncomplicated </w:t>
            </w:r>
            <w:r w:rsidRPr="00753D6D">
              <w:rPr>
                <w:bCs/>
                <w:i/>
                <w:lang w:val="en-US"/>
              </w:rPr>
              <w:t xml:space="preserve">P. falciparum </w:t>
            </w:r>
            <w:r w:rsidRPr="00753D6D">
              <w:rPr>
                <w:bCs/>
                <w:lang w:val="en-US"/>
              </w:rPr>
              <w:t>malaria</w:t>
            </w:r>
          </w:p>
        </w:tc>
      </w:tr>
      <w:tr w:rsidR="0063709F" w:rsidRPr="0034787B" w:rsidTr="00364989">
        <w:trPr>
          <w:trHeight w:val="300"/>
        </w:trPr>
        <w:tc>
          <w:tcPr>
            <w:tcW w:w="2660" w:type="dxa"/>
            <w:shd w:val="clear" w:color="auto" w:fill="DBE5F1" w:themeFill="accent1" w:themeFillTint="33"/>
          </w:tcPr>
          <w:p w:rsidR="0063709F" w:rsidRPr="00F7374A" w:rsidRDefault="0063709F" w:rsidP="00364989">
            <w:pPr>
              <w:rPr>
                <w:b/>
                <w:sz w:val="18"/>
                <w:szCs w:val="18"/>
              </w:rPr>
            </w:pPr>
            <w:r w:rsidRPr="00F7374A">
              <w:rPr>
                <w:b/>
                <w:sz w:val="18"/>
                <w:szCs w:val="18"/>
              </w:rPr>
              <w:t>Poster</w:t>
            </w:r>
            <w:r w:rsidR="00843EAC">
              <w:rPr>
                <w:b/>
                <w:sz w:val="18"/>
                <w:szCs w:val="18"/>
              </w:rPr>
              <w:t xml:space="preserve"> </w:t>
            </w:r>
            <w:r w:rsidRPr="00F7374A">
              <w:rPr>
                <w:b/>
                <w:sz w:val="18"/>
                <w:szCs w:val="18"/>
              </w:rPr>
              <w:t>-</w:t>
            </w:r>
            <w:r w:rsidR="00843EAC">
              <w:rPr>
                <w:b/>
                <w:sz w:val="18"/>
                <w:szCs w:val="18"/>
              </w:rPr>
              <w:t xml:space="preserve"> </w:t>
            </w:r>
            <w:r w:rsidRPr="00F7374A">
              <w:rPr>
                <w:b/>
                <w:sz w:val="18"/>
                <w:szCs w:val="18"/>
              </w:rPr>
              <w:t>Aimee</w:t>
            </w:r>
            <w:r w:rsidR="00843EAC">
              <w:rPr>
                <w:b/>
                <w:sz w:val="18"/>
                <w:szCs w:val="18"/>
              </w:rPr>
              <w:t xml:space="preserve"> Taylor</w:t>
            </w:r>
          </w:p>
          <w:p w:rsidR="0063709F" w:rsidRPr="00F7374A" w:rsidRDefault="0063709F" w:rsidP="0036498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Session B </w:t>
            </w:r>
            <w:r w:rsidR="00AC7DFA">
              <w:rPr>
                <w:b/>
                <w:sz w:val="18"/>
                <w:szCs w:val="18"/>
              </w:rPr>
              <w:t xml:space="preserve"> </w:t>
            </w:r>
            <w:r w:rsidR="00C5177C">
              <w:rPr>
                <w:b/>
                <w:sz w:val="18"/>
                <w:szCs w:val="18"/>
              </w:rPr>
              <w:t>Noon – 13:45</w:t>
            </w:r>
          </w:p>
        </w:tc>
        <w:tc>
          <w:tcPr>
            <w:tcW w:w="11374" w:type="dxa"/>
            <w:shd w:val="clear" w:color="auto" w:fill="DBE5F1" w:themeFill="accent1" w:themeFillTint="33"/>
          </w:tcPr>
          <w:p w:rsidR="0063709F" w:rsidRPr="00753D6D" w:rsidRDefault="0063709F" w:rsidP="00364989">
            <w:pPr>
              <w:rPr>
                <w:rFonts w:eastAsia="Times New Roman" w:cs="Times New Roman"/>
                <w:lang w:eastAsia="en-GB"/>
              </w:rPr>
            </w:pPr>
            <w:r w:rsidRPr="00753D6D">
              <w:rPr>
                <w:rFonts w:eastAsia="Times New Roman" w:cs="Times New Roman"/>
                <w:lang w:eastAsia="en-GB"/>
              </w:rPr>
              <w:t xml:space="preserve">The impact of malaria control interventions on antimalarial drug resistance: </w:t>
            </w:r>
          </w:p>
          <w:p w:rsidR="0063709F" w:rsidRPr="00753D6D" w:rsidRDefault="005C2D66" w:rsidP="00364989">
            <w:r>
              <w:rPr>
                <w:rFonts w:eastAsia="Times New Roman" w:cs="Times New Roman"/>
                <w:lang w:eastAsia="en-GB"/>
              </w:rPr>
              <w:t>m</w:t>
            </w:r>
            <w:r w:rsidR="0063709F" w:rsidRPr="00753D6D">
              <w:rPr>
                <w:rFonts w:eastAsia="Times New Roman" w:cs="Times New Roman"/>
                <w:lang w:eastAsia="en-GB"/>
              </w:rPr>
              <w:t xml:space="preserve">easuring the role of changes in multiplicities of infection </w:t>
            </w:r>
          </w:p>
        </w:tc>
      </w:tr>
      <w:tr w:rsidR="0063709F" w:rsidRPr="005E3C13" w:rsidTr="00364989">
        <w:trPr>
          <w:trHeight w:val="274"/>
        </w:trPr>
        <w:tc>
          <w:tcPr>
            <w:tcW w:w="2660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63709F" w:rsidRPr="00C97D66" w:rsidRDefault="0063709F" w:rsidP="00364989">
            <w:pPr>
              <w:rPr>
                <w:b/>
                <w:sz w:val="18"/>
                <w:szCs w:val="18"/>
              </w:rPr>
            </w:pPr>
            <w:r w:rsidRPr="00C97D66">
              <w:rPr>
                <w:b/>
                <w:sz w:val="18"/>
                <w:szCs w:val="18"/>
              </w:rPr>
              <w:t xml:space="preserve">Poster – Carol </w:t>
            </w:r>
            <w:r w:rsidR="00B04A56">
              <w:rPr>
                <w:b/>
                <w:sz w:val="18"/>
                <w:szCs w:val="18"/>
              </w:rPr>
              <w:t>Sibley</w:t>
            </w:r>
          </w:p>
          <w:p w:rsidR="0063709F" w:rsidRPr="00F7374A" w:rsidRDefault="0063709F" w:rsidP="0036498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Session B </w:t>
            </w:r>
            <w:r w:rsidR="007842E5">
              <w:rPr>
                <w:b/>
                <w:sz w:val="18"/>
                <w:szCs w:val="18"/>
              </w:rPr>
              <w:t xml:space="preserve"> </w:t>
            </w:r>
            <w:r w:rsidRPr="00F7374A">
              <w:rPr>
                <w:b/>
                <w:sz w:val="18"/>
                <w:szCs w:val="18"/>
              </w:rPr>
              <w:t>Noon – 1</w:t>
            </w:r>
            <w:r w:rsidR="00C5177C">
              <w:rPr>
                <w:b/>
                <w:sz w:val="18"/>
                <w:szCs w:val="18"/>
              </w:rPr>
              <w:t>3</w:t>
            </w:r>
            <w:r w:rsidRPr="00F7374A">
              <w:rPr>
                <w:b/>
                <w:sz w:val="18"/>
                <w:szCs w:val="18"/>
              </w:rPr>
              <w:t>:45</w:t>
            </w:r>
          </w:p>
        </w:tc>
        <w:tc>
          <w:tcPr>
            <w:tcW w:w="11374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63709F" w:rsidRPr="00753D6D" w:rsidRDefault="0063709F" w:rsidP="00364989">
            <w:pPr>
              <w:rPr>
                <w:rFonts w:eastAsia="Times New Roman" w:cs="Times New Roman"/>
                <w:lang w:eastAsia="en-GB"/>
              </w:rPr>
            </w:pPr>
            <w:r w:rsidRPr="00753D6D">
              <w:rPr>
                <w:rFonts w:eastAsia="Times New Roman" w:cs="Times New Roman"/>
                <w:lang w:eastAsia="en-GB"/>
              </w:rPr>
              <w:t xml:space="preserve">WWARN </w:t>
            </w:r>
            <w:r w:rsidRPr="00753D6D">
              <w:rPr>
                <w:rFonts w:eastAsia="Times New Roman" w:cs="Times New Roman"/>
                <w:i/>
                <w:lang w:eastAsia="en-GB"/>
              </w:rPr>
              <w:t>In Vitro</w:t>
            </w:r>
            <w:r w:rsidR="00880B6F">
              <w:rPr>
                <w:rFonts w:eastAsia="Times New Roman" w:cs="Times New Roman"/>
                <w:lang w:eastAsia="en-GB"/>
              </w:rPr>
              <w:t xml:space="preserve"> Pilot Project: h</w:t>
            </w:r>
            <w:r w:rsidRPr="00753D6D">
              <w:rPr>
                <w:rFonts w:eastAsia="Times New Roman" w:cs="Times New Roman"/>
                <w:lang w:eastAsia="en-GB"/>
              </w:rPr>
              <w:t xml:space="preserve">ow to reduce variability for </w:t>
            </w:r>
            <w:r w:rsidRPr="00753D6D">
              <w:rPr>
                <w:rFonts w:eastAsia="Times New Roman" w:cs="Times New Roman"/>
                <w:i/>
                <w:lang w:eastAsia="en-GB"/>
              </w:rPr>
              <w:t>in vitro</w:t>
            </w:r>
            <w:r w:rsidRPr="00753D6D">
              <w:rPr>
                <w:rFonts w:eastAsia="Times New Roman" w:cs="Times New Roman"/>
                <w:lang w:eastAsia="en-GB"/>
              </w:rPr>
              <w:t xml:space="preserve"> susceptibility testing of antimalarial drugs</w:t>
            </w:r>
          </w:p>
        </w:tc>
      </w:tr>
      <w:tr w:rsidR="0063709F" w:rsidRPr="005E3C13" w:rsidTr="00364989">
        <w:trPr>
          <w:trHeight w:val="6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</w:tcPr>
          <w:p w:rsidR="0063709F" w:rsidRPr="00C5177C" w:rsidRDefault="0063709F" w:rsidP="00364989">
            <w:pPr>
              <w:rPr>
                <w:b/>
                <w:color w:val="FFFFFF" w:themeColor="background1"/>
                <w:sz w:val="20"/>
                <w:szCs w:val="18"/>
              </w:rPr>
            </w:pPr>
            <w:r w:rsidRPr="00C5177C">
              <w:rPr>
                <w:b/>
                <w:color w:val="FFFFFF" w:themeColor="background1"/>
                <w:sz w:val="20"/>
                <w:szCs w:val="18"/>
              </w:rPr>
              <w:t>SATURDAY</w:t>
            </w:r>
            <w:r w:rsidR="00151BF7" w:rsidRPr="00C5177C">
              <w:rPr>
                <w:b/>
                <w:color w:val="FFFFFF" w:themeColor="background1"/>
                <w:sz w:val="20"/>
                <w:szCs w:val="18"/>
              </w:rPr>
              <w:t>,</w:t>
            </w:r>
            <w:r w:rsidRPr="00C5177C">
              <w:rPr>
                <w:b/>
                <w:color w:val="FFFFFF" w:themeColor="background1"/>
                <w:sz w:val="20"/>
                <w:szCs w:val="18"/>
              </w:rPr>
              <w:t xml:space="preserve"> NOVEMBER 16</w:t>
            </w:r>
          </w:p>
        </w:tc>
        <w:tc>
          <w:tcPr>
            <w:tcW w:w="1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</w:tcPr>
          <w:p w:rsidR="0063709F" w:rsidRPr="0063709F" w:rsidRDefault="0063709F" w:rsidP="00364989">
            <w:pPr>
              <w:rPr>
                <w:color w:val="FFFFFF" w:themeColor="background1"/>
                <w:sz w:val="6"/>
                <w:szCs w:val="6"/>
                <w:highlight w:val="black"/>
              </w:rPr>
            </w:pPr>
          </w:p>
          <w:p w:rsidR="0063709F" w:rsidRPr="0063709F" w:rsidRDefault="0063709F" w:rsidP="00364989">
            <w:pPr>
              <w:rPr>
                <w:color w:val="FFFFFF" w:themeColor="background1"/>
                <w:sz w:val="6"/>
                <w:szCs w:val="6"/>
                <w:highlight w:val="black"/>
              </w:rPr>
            </w:pPr>
          </w:p>
        </w:tc>
      </w:tr>
      <w:tr w:rsidR="0063709F" w:rsidRPr="005E3C13" w:rsidTr="00364989">
        <w:trPr>
          <w:trHeight w:val="27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63709F" w:rsidRDefault="0063709F" w:rsidP="0036498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Oral </w:t>
            </w:r>
            <w:r w:rsidR="002964CD">
              <w:rPr>
                <w:b/>
                <w:sz w:val="18"/>
                <w:szCs w:val="18"/>
              </w:rPr>
              <w:t>Pres.</w:t>
            </w:r>
            <w:r w:rsidR="003D147F">
              <w:rPr>
                <w:b/>
                <w:sz w:val="18"/>
                <w:szCs w:val="18"/>
              </w:rPr>
              <w:t>–</w:t>
            </w:r>
            <w:r>
              <w:rPr>
                <w:b/>
                <w:sz w:val="18"/>
                <w:szCs w:val="18"/>
              </w:rPr>
              <w:t>C</w:t>
            </w:r>
            <w:r w:rsidR="00C5177C">
              <w:rPr>
                <w:b/>
                <w:sz w:val="18"/>
                <w:szCs w:val="18"/>
              </w:rPr>
              <w:t xml:space="preserve">hristian </w:t>
            </w:r>
            <w:r w:rsidR="00880B6F">
              <w:rPr>
                <w:b/>
                <w:sz w:val="18"/>
                <w:szCs w:val="18"/>
              </w:rPr>
              <w:t>Nsanzabana</w:t>
            </w:r>
          </w:p>
          <w:p w:rsidR="003D147F" w:rsidRDefault="003D147F" w:rsidP="0036498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Ballroom Salon 3</w:t>
            </w:r>
            <w:r w:rsidR="00A64407">
              <w:rPr>
                <w:b/>
                <w:sz w:val="18"/>
                <w:szCs w:val="18"/>
              </w:rPr>
              <w:t xml:space="preserve"> / Session 117</w:t>
            </w:r>
          </w:p>
          <w:p w:rsidR="0063709F" w:rsidRPr="00F7374A" w:rsidRDefault="0063709F" w:rsidP="00364989">
            <w:pPr>
              <w:rPr>
                <w:b/>
                <w:sz w:val="18"/>
                <w:szCs w:val="18"/>
              </w:rPr>
            </w:pPr>
            <w:r w:rsidRPr="00F7374A">
              <w:rPr>
                <w:b/>
                <w:sz w:val="18"/>
                <w:szCs w:val="18"/>
              </w:rPr>
              <w:t>08:00</w:t>
            </w:r>
            <w:r w:rsidR="00BF5E36">
              <w:rPr>
                <w:b/>
                <w:sz w:val="18"/>
                <w:szCs w:val="18"/>
              </w:rPr>
              <w:t xml:space="preserve"> </w:t>
            </w:r>
            <w:r w:rsidR="00A55CDF">
              <w:rPr>
                <w:b/>
                <w:sz w:val="18"/>
                <w:szCs w:val="18"/>
              </w:rPr>
              <w:t>–</w:t>
            </w:r>
            <w:r w:rsidR="00BF5E36">
              <w:rPr>
                <w:b/>
                <w:sz w:val="18"/>
                <w:szCs w:val="18"/>
              </w:rPr>
              <w:t xml:space="preserve"> </w:t>
            </w:r>
            <w:r w:rsidR="00A55CDF">
              <w:rPr>
                <w:b/>
                <w:sz w:val="18"/>
                <w:szCs w:val="18"/>
              </w:rPr>
              <w:t>10:00</w:t>
            </w:r>
          </w:p>
        </w:tc>
        <w:tc>
          <w:tcPr>
            <w:tcW w:w="1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63709F" w:rsidRDefault="00EC1483" w:rsidP="00364989">
            <w:r>
              <w:t xml:space="preserve">Presentation: </w:t>
            </w:r>
            <w:r w:rsidR="0063709F" w:rsidRPr="00753D6D">
              <w:t xml:space="preserve">Treatment efficacy of </w:t>
            </w:r>
            <w:proofErr w:type="spellStart"/>
            <w:r w:rsidR="0063709F" w:rsidRPr="00753D6D">
              <w:t>artesunate-amodiaquine</w:t>
            </w:r>
            <w:proofErr w:type="spellEnd"/>
            <w:r w:rsidR="0063709F" w:rsidRPr="00753D6D">
              <w:t xml:space="preserve"> treatment regimens for uncomplicated </w:t>
            </w:r>
            <w:r w:rsidR="0063709F" w:rsidRPr="00753D6D">
              <w:rPr>
                <w:i/>
              </w:rPr>
              <w:t>P. falciparum</w:t>
            </w:r>
            <w:r w:rsidR="0063709F" w:rsidRPr="00753D6D">
              <w:t xml:space="preserve"> malaria: </w:t>
            </w:r>
            <w:r w:rsidR="008053CE">
              <w:t xml:space="preserve">a </w:t>
            </w:r>
            <w:r w:rsidR="0063709F" w:rsidRPr="00753D6D">
              <w:t>comparison of fixed versus co-blister formulations</w:t>
            </w:r>
          </w:p>
          <w:p w:rsidR="00EC1483" w:rsidRDefault="00EC1483" w:rsidP="00364989">
            <w:r>
              <w:t xml:space="preserve">Session:  </w:t>
            </w:r>
            <w:r w:rsidRPr="00EC1483">
              <w:t>Malaria: Chemotherapy II</w:t>
            </w:r>
            <w:r>
              <w:t xml:space="preserve"> </w:t>
            </w:r>
          </w:p>
          <w:p w:rsidR="00EC1483" w:rsidRPr="00753D6D" w:rsidRDefault="00EC1483" w:rsidP="00364989">
            <w:r>
              <w:t xml:space="preserve">Other panellists: </w:t>
            </w:r>
            <w:proofErr w:type="spellStart"/>
            <w:r w:rsidR="007B5FF1">
              <w:t>Yesim</w:t>
            </w:r>
            <w:proofErr w:type="spellEnd"/>
            <w:r w:rsidR="007B5FF1">
              <w:t xml:space="preserve"> Tozan, </w:t>
            </w:r>
            <w:proofErr w:type="spellStart"/>
            <w:r w:rsidR="004D66AA">
              <w:t>Bernhards</w:t>
            </w:r>
            <w:proofErr w:type="spellEnd"/>
            <w:r w:rsidR="004D66AA">
              <w:t xml:space="preserve"> </w:t>
            </w:r>
            <w:proofErr w:type="spellStart"/>
            <w:r w:rsidR="004D66AA">
              <w:t>Ogutu</w:t>
            </w:r>
            <w:proofErr w:type="spellEnd"/>
            <w:r w:rsidR="004D66AA">
              <w:t xml:space="preserve">, </w:t>
            </w:r>
            <w:r w:rsidR="001064F7">
              <w:t xml:space="preserve"> </w:t>
            </w:r>
            <w:proofErr w:type="spellStart"/>
            <w:r w:rsidR="001064F7" w:rsidRPr="001064F7">
              <w:t>Ifeyinwa</w:t>
            </w:r>
            <w:proofErr w:type="spellEnd"/>
            <w:r w:rsidR="001064F7" w:rsidRPr="001064F7">
              <w:t xml:space="preserve"> N. </w:t>
            </w:r>
            <w:proofErr w:type="spellStart"/>
            <w:r w:rsidR="001064F7" w:rsidRPr="001064F7">
              <w:t>Chijioke-Nwauche</w:t>
            </w:r>
            <w:proofErr w:type="spellEnd"/>
            <w:r w:rsidR="001064F7">
              <w:t xml:space="preserve">, </w:t>
            </w:r>
            <w:r w:rsidR="001C7446">
              <w:t xml:space="preserve">Jason W. Bennett,  </w:t>
            </w:r>
            <w:proofErr w:type="spellStart"/>
            <w:r w:rsidR="001C7446">
              <w:t>Myaing</w:t>
            </w:r>
            <w:proofErr w:type="spellEnd"/>
            <w:r w:rsidR="001C7446">
              <w:t xml:space="preserve"> M. </w:t>
            </w:r>
            <w:proofErr w:type="spellStart"/>
            <w:r w:rsidR="001C7446">
              <w:t>Nyunt</w:t>
            </w:r>
            <w:proofErr w:type="spellEnd"/>
            <w:r w:rsidR="001C7446">
              <w:t>, Sean E. Clarke and Nicholas White</w:t>
            </w:r>
          </w:p>
        </w:tc>
      </w:tr>
      <w:tr w:rsidR="0063709F" w:rsidRPr="005E3C13" w:rsidTr="00364989">
        <w:trPr>
          <w:trHeight w:val="274"/>
        </w:trPr>
        <w:tc>
          <w:tcPr>
            <w:tcW w:w="2660" w:type="dxa"/>
            <w:tcBorders>
              <w:left w:val="single" w:sz="4" w:space="0" w:color="auto"/>
            </w:tcBorders>
            <w:shd w:val="clear" w:color="auto" w:fill="B8CCE4" w:themeFill="accent1" w:themeFillTint="66"/>
          </w:tcPr>
          <w:p w:rsidR="0063709F" w:rsidRDefault="0063709F" w:rsidP="00364989">
            <w:pPr>
              <w:rPr>
                <w:b/>
                <w:sz w:val="18"/>
                <w:szCs w:val="18"/>
              </w:rPr>
            </w:pPr>
            <w:r w:rsidRPr="00445F4E">
              <w:rPr>
                <w:b/>
                <w:sz w:val="18"/>
                <w:szCs w:val="18"/>
              </w:rPr>
              <w:t xml:space="preserve">Symposium </w:t>
            </w:r>
            <w:r w:rsidR="00880B6F">
              <w:rPr>
                <w:b/>
                <w:sz w:val="18"/>
                <w:szCs w:val="18"/>
              </w:rPr>
              <w:t>–</w:t>
            </w:r>
            <w:r w:rsidRPr="00445F4E">
              <w:rPr>
                <w:b/>
                <w:sz w:val="18"/>
                <w:szCs w:val="18"/>
              </w:rPr>
              <w:t xml:space="preserve"> P</w:t>
            </w:r>
            <w:r w:rsidR="00C5177C">
              <w:rPr>
                <w:b/>
                <w:sz w:val="18"/>
                <w:szCs w:val="18"/>
              </w:rPr>
              <w:t xml:space="preserve">atricia </w:t>
            </w:r>
            <w:r w:rsidRPr="00445F4E">
              <w:rPr>
                <w:b/>
                <w:sz w:val="18"/>
                <w:szCs w:val="18"/>
              </w:rPr>
              <w:t>Tabernero</w:t>
            </w:r>
          </w:p>
          <w:p w:rsidR="005650F0" w:rsidRDefault="005650F0" w:rsidP="0036498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Ballroom</w:t>
            </w:r>
            <w:r w:rsidR="0075485F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Salon 3</w:t>
            </w:r>
            <w:r w:rsidR="00A64407">
              <w:rPr>
                <w:b/>
                <w:sz w:val="18"/>
                <w:szCs w:val="18"/>
              </w:rPr>
              <w:t xml:space="preserve"> / Session 143</w:t>
            </w:r>
          </w:p>
          <w:p w:rsidR="0063709F" w:rsidRPr="00445F4E" w:rsidRDefault="0063709F" w:rsidP="00364989">
            <w:pPr>
              <w:rPr>
                <w:b/>
                <w:sz w:val="18"/>
                <w:szCs w:val="18"/>
              </w:rPr>
            </w:pPr>
            <w:r w:rsidRPr="00445F4E">
              <w:rPr>
                <w:b/>
                <w:sz w:val="18"/>
                <w:szCs w:val="18"/>
              </w:rPr>
              <w:t>13:45</w:t>
            </w:r>
            <w:r w:rsidR="000F3060">
              <w:rPr>
                <w:b/>
                <w:sz w:val="18"/>
                <w:szCs w:val="18"/>
              </w:rPr>
              <w:t xml:space="preserve"> </w:t>
            </w:r>
            <w:r w:rsidR="00F03387">
              <w:rPr>
                <w:b/>
                <w:sz w:val="18"/>
                <w:szCs w:val="18"/>
              </w:rPr>
              <w:t>– 15:30</w:t>
            </w:r>
          </w:p>
        </w:tc>
        <w:tc>
          <w:tcPr>
            <w:tcW w:w="11374" w:type="dxa"/>
            <w:tcBorders>
              <w:left w:val="single" w:sz="4" w:space="0" w:color="auto"/>
            </w:tcBorders>
            <w:shd w:val="clear" w:color="auto" w:fill="B8CCE4" w:themeFill="accent1" w:themeFillTint="66"/>
          </w:tcPr>
          <w:p w:rsidR="009031FF" w:rsidRDefault="005650F0" w:rsidP="00364989">
            <w:pPr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Presentation:</w:t>
            </w:r>
            <w:r w:rsidR="0075485F">
              <w:t xml:space="preserve"> </w:t>
            </w:r>
            <w:r>
              <w:t>U</w:t>
            </w:r>
            <w:r w:rsidR="0075485F" w:rsidRPr="0075485F">
              <w:rPr>
                <w:rFonts w:eastAsia="Times New Roman" w:cs="Times New Roman"/>
                <w:lang w:eastAsia="en-GB"/>
              </w:rPr>
              <w:t xml:space="preserve">nderstanding the prevalence and distribution of poor quality antimalarials </w:t>
            </w:r>
            <w:r w:rsidR="0063709F" w:rsidRPr="00445F4E">
              <w:rPr>
                <w:rFonts w:eastAsia="Times New Roman" w:cs="Times New Roman"/>
                <w:lang w:eastAsia="en-GB"/>
              </w:rPr>
              <w:t xml:space="preserve"> </w:t>
            </w:r>
          </w:p>
          <w:p w:rsidR="0063709F" w:rsidRDefault="009031FF" w:rsidP="00364989">
            <w:pPr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 xml:space="preserve">Session: </w:t>
            </w:r>
            <w:r w:rsidRPr="00445F4E">
              <w:rPr>
                <w:rFonts w:eastAsia="Times New Roman" w:cs="Times New Roman"/>
                <w:lang w:eastAsia="en-GB"/>
              </w:rPr>
              <w:t xml:space="preserve">Innovative field tools for </w:t>
            </w:r>
            <w:r>
              <w:rPr>
                <w:rFonts w:eastAsia="Times New Roman" w:cs="Times New Roman"/>
                <w:lang w:eastAsia="en-GB"/>
              </w:rPr>
              <w:t>d</w:t>
            </w:r>
            <w:r w:rsidRPr="00445F4E">
              <w:rPr>
                <w:rFonts w:eastAsia="Times New Roman" w:cs="Times New Roman"/>
                <w:lang w:eastAsia="en-GB"/>
              </w:rPr>
              <w:t xml:space="preserve">etecting </w:t>
            </w:r>
            <w:r>
              <w:rPr>
                <w:rFonts w:eastAsia="Times New Roman" w:cs="Times New Roman"/>
                <w:lang w:eastAsia="en-GB"/>
              </w:rPr>
              <w:t>counterfeit m</w:t>
            </w:r>
            <w:r w:rsidRPr="00445F4E">
              <w:rPr>
                <w:rFonts w:eastAsia="Times New Roman" w:cs="Times New Roman"/>
                <w:lang w:eastAsia="en-GB"/>
              </w:rPr>
              <w:t>edicines</w:t>
            </w:r>
          </w:p>
          <w:p w:rsidR="005637C8" w:rsidRPr="00445F4E" w:rsidRDefault="005637C8" w:rsidP="00364989">
            <w:pPr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 xml:space="preserve">Other panellists: Joel Bremen, James Herrington, Facundo M. Fernandez, </w:t>
            </w:r>
            <w:r>
              <w:t xml:space="preserve"> </w:t>
            </w:r>
            <w:r>
              <w:rPr>
                <w:rFonts w:eastAsia="Times New Roman" w:cs="Times New Roman"/>
                <w:lang w:eastAsia="en-GB"/>
              </w:rPr>
              <w:t xml:space="preserve">Muhammad H. </w:t>
            </w:r>
            <w:proofErr w:type="spellStart"/>
            <w:r>
              <w:rPr>
                <w:rFonts w:eastAsia="Times New Roman" w:cs="Times New Roman"/>
                <w:lang w:eastAsia="en-GB"/>
              </w:rPr>
              <w:t>Zaman</w:t>
            </w:r>
            <w:proofErr w:type="spellEnd"/>
            <w:r>
              <w:rPr>
                <w:rFonts w:eastAsia="Times New Roman" w:cs="Times New Roman"/>
                <w:lang w:eastAsia="en-GB"/>
              </w:rPr>
              <w:t xml:space="preserve"> and</w:t>
            </w:r>
            <w:r>
              <w:t xml:space="preserve"> Leigh </w:t>
            </w:r>
            <w:proofErr w:type="spellStart"/>
            <w:r>
              <w:t>Verbois</w:t>
            </w:r>
            <w:proofErr w:type="spellEnd"/>
          </w:p>
        </w:tc>
      </w:tr>
      <w:tr w:rsidR="0063709F" w:rsidRPr="005E3C13" w:rsidTr="00364989">
        <w:trPr>
          <w:trHeight w:val="274"/>
        </w:trPr>
        <w:tc>
          <w:tcPr>
            <w:tcW w:w="2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3709F" w:rsidRPr="00F7374A" w:rsidRDefault="0063709F" w:rsidP="00364989">
            <w:pPr>
              <w:rPr>
                <w:b/>
                <w:sz w:val="18"/>
                <w:szCs w:val="18"/>
              </w:rPr>
            </w:pPr>
            <w:r w:rsidRPr="00F7374A">
              <w:rPr>
                <w:b/>
                <w:sz w:val="18"/>
                <w:szCs w:val="18"/>
              </w:rPr>
              <w:t>Poster</w:t>
            </w:r>
            <w:r>
              <w:rPr>
                <w:b/>
                <w:sz w:val="18"/>
                <w:szCs w:val="18"/>
              </w:rPr>
              <w:t xml:space="preserve"> </w:t>
            </w:r>
            <w:r w:rsidR="00880B6F">
              <w:rPr>
                <w:b/>
                <w:sz w:val="18"/>
                <w:szCs w:val="18"/>
              </w:rPr>
              <w:t>–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F7374A">
              <w:rPr>
                <w:b/>
                <w:sz w:val="18"/>
                <w:szCs w:val="18"/>
              </w:rPr>
              <w:t>Prabin</w:t>
            </w:r>
            <w:r w:rsidR="00880B6F">
              <w:rPr>
                <w:b/>
                <w:sz w:val="18"/>
                <w:szCs w:val="18"/>
              </w:rPr>
              <w:t xml:space="preserve"> Dahal</w:t>
            </w:r>
          </w:p>
          <w:p w:rsidR="0063709F" w:rsidRPr="00F7374A" w:rsidRDefault="0063709F" w:rsidP="00364989">
            <w:pPr>
              <w:rPr>
                <w:b/>
                <w:sz w:val="18"/>
                <w:szCs w:val="18"/>
              </w:rPr>
            </w:pPr>
            <w:r w:rsidRPr="00F7374A">
              <w:rPr>
                <w:b/>
                <w:sz w:val="18"/>
                <w:szCs w:val="18"/>
              </w:rPr>
              <w:t xml:space="preserve">Session C </w:t>
            </w:r>
            <w:r w:rsidR="007842E5">
              <w:rPr>
                <w:b/>
                <w:sz w:val="18"/>
                <w:szCs w:val="18"/>
              </w:rPr>
              <w:t xml:space="preserve"> </w:t>
            </w:r>
            <w:r w:rsidRPr="00F7374A">
              <w:rPr>
                <w:b/>
                <w:sz w:val="18"/>
                <w:szCs w:val="18"/>
              </w:rPr>
              <w:t>Noon – 1</w:t>
            </w:r>
            <w:r w:rsidR="00C5177C">
              <w:rPr>
                <w:b/>
                <w:sz w:val="18"/>
                <w:szCs w:val="18"/>
              </w:rPr>
              <w:t>3</w:t>
            </w:r>
            <w:r w:rsidRPr="00F7374A">
              <w:rPr>
                <w:b/>
                <w:sz w:val="18"/>
                <w:szCs w:val="18"/>
              </w:rPr>
              <w:t>:45</w:t>
            </w:r>
          </w:p>
        </w:tc>
        <w:tc>
          <w:tcPr>
            <w:tcW w:w="11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3709F" w:rsidRPr="00753D6D" w:rsidRDefault="000D2A6F" w:rsidP="00364989">
            <w:r>
              <w:t>Early p</w:t>
            </w:r>
            <w:r w:rsidR="0063709F" w:rsidRPr="00753D6D">
              <w:t xml:space="preserve">arasitological </w:t>
            </w:r>
            <w:r>
              <w:t>response i</w:t>
            </w:r>
            <w:r w:rsidR="0063709F" w:rsidRPr="00753D6D">
              <w:t xml:space="preserve">n </w:t>
            </w:r>
            <w:r>
              <w:t>p</w:t>
            </w:r>
            <w:r w:rsidR="0063709F" w:rsidRPr="00753D6D">
              <w:t xml:space="preserve">atients </w:t>
            </w:r>
            <w:r>
              <w:t>t</w:t>
            </w:r>
            <w:r w:rsidR="0063709F" w:rsidRPr="00753D6D">
              <w:t xml:space="preserve">reated </w:t>
            </w:r>
            <w:r>
              <w:t>w</w:t>
            </w:r>
            <w:r w:rsidR="0063709F" w:rsidRPr="00753D6D">
              <w:t xml:space="preserve">ith </w:t>
            </w:r>
            <w:r>
              <w:t>artemisinin c</w:t>
            </w:r>
            <w:r w:rsidR="0063709F" w:rsidRPr="00753D6D">
              <w:t xml:space="preserve">ombination </w:t>
            </w:r>
            <w:r>
              <w:t>therapies i</w:t>
            </w:r>
            <w:r w:rsidR="0063709F" w:rsidRPr="00753D6D">
              <w:t>n</w:t>
            </w:r>
            <w:r w:rsidR="0063709F" w:rsidRPr="00391E47">
              <w:rPr>
                <w:i/>
              </w:rPr>
              <w:t xml:space="preserve"> Asia</w:t>
            </w:r>
            <w:r w:rsidR="0063709F" w:rsidRPr="00753D6D">
              <w:t xml:space="preserve">: </w:t>
            </w:r>
            <w:r w:rsidR="008053CE">
              <w:t>a</w:t>
            </w:r>
            <w:r w:rsidR="0063709F" w:rsidRPr="00753D6D">
              <w:t xml:space="preserve"> </w:t>
            </w:r>
            <w:r w:rsidR="008053CE">
              <w:t>p</w:t>
            </w:r>
            <w:r w:rsidR="0063709F" w:rsidRPr="00753D6D">
              <w:t xml:space="preserve">ooled </w:t>
            </w:r>
            <w:r w:rsidR="008053CE">
              <w:t>a</w:t>
            </w:r>
            <w:r w:rsidR="0063709F" w:rsidRPr="00753D6D">
              <w:t xml:space="preserve">nalysis </w:t>
            </w:r>
            <w:r w:rsidR="008053CE">
              <w:t>of i</w:t>
            </w:r>
            <w:r w:rsidR="0063709F" w:rsidRPr="00753D6D">
              <w:t xml:space="preserve">ndividual </w:t>
            </w:r>
            <w:r w:rsidR="008053CE">
              <w:t>p</w:t>
            </w:r>
            <w:r w:rsidR="0063709F" w:rsidRPr="00753D6D">
              <w:t xml:space="preserve">atient </w:t>
            </w:r>
            <w:r w:rsidR="008053CE">
              <w:t>d</w:t>
            </w:r>
            <w:r w:rsidR="0063709F" w:rsidRPr="00753D6D">
              <w:t>ata</w:t>
            </w:r>
          </w:p>
        </w:tc>
      </w:tr>
    </w:tbl>
    <w:p w:rsidR="0063709F" w:rsidRPr="009D5075" w:rsidRDefault="0063709F" w:rsidP="008A27B2">
      <w:pPr>
        <w:pStyle w:val="Header"/>
        <w:rPr>
          <w:b/>
          <w:sz w:val="4"/>
          <w:szCs w:val="4"/>
        </w:rPr>
      </w:pPr>
      <w:bookmarkStart w:id="0" w:name="_GoBack"/>
      <w:bookmarkEnd w:id="0"/>
    </w:p>
    <w:sectPr w:rsidR="0063709F" w:rsidRPr="009D5075" w:rsidSect="009D507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426" w:right="1440" w:bottom="0" w:left="1440" w:header="57" w:footer="1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5075" w:rsidRDefault="009D5075" w:rsidP="00C277A1">
      <w:pPr>
        <w:spacing w:after="0" w:line="240" w:lineRule="auto"/>
      </w:pPr>
      <w:r>
        <w:separator/>
      </w:r>
    </w:p>
  </w:endnote>
  <w:endnote w:type="continuationSeparator" w:id="0">
    <w:p w:rsidR="009D5075" w:rsidRDefault="009D5075" w:rsidP="00C277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4989" w:rsidRDefault="0036498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4989" w:rsidRDefault="0036498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4989" w:rsidRDefault="0036498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5075" w:rsidRDefault="009D5075" w:rsidP="00C277A1">
      <w:pPr>
        <w:spacing w:after="0" w:line="240" w:lineRule="auto"/>
      </w:pPr>
      <w:r>
        <w:separator/>
      </w:r>
    </w:p>
  </w:footnote>
  <w:footnote w:type="continuationSeparator" w:id="0">
    <w:p w:rsidR="009D5075" w:rsidRDefault="009D5075" w:rsidP="00C277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4989" w:rsidRDefault="0036498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4989" w:rsidRDefault="00364989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4989" w:rsidRDefault="0036498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92955"/>
    <w:multiLevelType w:val="hybridMultilevel"/>
    <w:tmpl w:val="7F9E4368"/>
    <w:lvl w:ilvl="0" w:tplc="5CB62E1E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1B647C"/>
    <w:multiLevelType w:val="hybridMultilevel"/>
    <w:tmpl w:val="17DEF148"/>
    <w:lvl w:ilvl="0" w:tplc="99E44978">
      <w:start w:val="24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14C62B2"/>
    <w:multiLevelType w:val="hybridMultilevel"/>
    <w:tmpl w:val="604A7C3A"/>
    <w:lvl w:ilvl="0" w:tplc="9FECA3C6">
      <w:start w:val="2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B704F8"/>
    <w:multiLevelType w:val="hybridMultilevel"/>
    <w:tmpl w:val="C32267B8"/>
    <w:lvl w:ilvl="0" w:tplc="A2ECBC98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06B2C"/>
    <w:rsid w:val="00004567"/>
    <w:rsid w:val="00013E91"/>
    <w:rsid w:val="000236F7"/>
    <w:rsid w:val="000517C5"/>
    <w:rsid w:val="0007542F"/>
    <w:rsid w:val="00095522"/>
    <w:rsid w:val="000B5160"/>
    <w:rsid w:val="000B5695"/>
    <w:rsid w:val="000D2A6F"/>
    <w:rsid w:val="000F3060"/>
    <w:rsid w:val="001032DA"/>
    <w:rsid w:val="001064F7"/>
    <w:rsid w:val="00127C5A"/>
    <w:rsid w:val="00151BF7"/>
    <w:rsid w:val="0017225B"/>
    <w:rsid w:val="00181529"/>
    <w:rsid w:val="00190966"/>
    <w:rsid w:val="001A069E"/>
    <w:rsid w:val="001B0128"/>
    <w:rsid w:val="001B6D37"/>
    <w:rsid w:val="001C46BB"/>
    <w:rsid w:val="001C7446"/>
    <w:rsid w:val="001F3E03"/>
    <w:rsid w:val="001F65F9"/>
    <w:rsid w:val="00201DEB"/>
    <w:rsid w:val="002100B4"/>
    <w:rsid w:val="0022361F"/>
    <w:rsid w:val="002964CD"/>
    <w:rsid w:val="002971A2"/>
    <w:rsid w:val="002B4B86"/>
    <w:rsid w:val="002B4D34"/>
    <w:rsid w:val="002C20B8"/>
    <w:rsid w:val="002D4488"/>
    <w:rsid w:val="002E66E2"/>
    <w:rsid w:val="002E784E"/>
    <w:rsid w:val="002F3D3B"/>
    <w:rsid w:val="002F7F2A"/>
    <w:rsid w:val="00301B16"/>
    <w:rsid w:val="003053D3"/>
    <w:rsid w:val="00310126"/>
    <w:rsid w:val="00321009"/>
    <w:rsid w:val="00347067"/>
    <w:rsid w:val="0034787B"/>
    <w:rsid w:val="0035465B"/>
    <w:rsid w:val="00364989"/>
    <w:rsid w:val="0037343F"/>
    <w:rsid w:val="00380CCB"/>
    <w:rsid w:val="00391E47"/>
    <w:rsid w:val="00394EF3"/>
    <w:rsid w:val="003A5FDA"/>
    <w:rsid w:val="003C05F6"/>
    <w:rsid w:val="003D147F"/>
    <w:rsid w:val="003E1AAC"/>
    <w:rsid w:val="003E400C"/>
    <w:rsid w:val="00407D6B"/>
    <w:rsid w:val="00411DB2"/>
    <w:rsid w:val="004318AE"/>
    <w:rsid w:val="00445F4E"/>
    <w:rsid w:val="004942D9"/>
    <w:rsid w:val="004B0224"/>
    <w:rsid w:val="004B0AA8"/>
    <w:rsid w:val="004D12E4"/>
    <w:rsid w:val="004D66AA"/>
    <w:rsid w:val="004F1C8B"/>
    <w:rsid w:val="0050420F"/>
    <w:rsid w:val="00533F8D"/>
    <w:rsid w:val="005412FC"/>
    <w:rsid w:val="00546280"/>
    <w:rsid w:val="005613E3"/>
    <w:rsid w:val="005637C8"/>
    <w:rsid w:val="005650F0"/>
    <w:rsid w:val="005932B8"/>
    <w:rsid w:val="005C2D66"/>
    <w:rsid w:val="005C6D50"/>
    <w:rsid w:val="005D31AA"/>
    <w:rsid w:val="005E5BA7"/>
    <w:rsid w:val="00612E18"/>
    <w:rsid w:val="00621A79"/>
    <w:rsid w:val="0063709F"/>
    <w:rsid w:val="0064527B"/>
    <w:rsid w:val="0065122D"/>
    <w:rsid w:val="0066608A"/>
    <w:rsid w:val="00672000"/>
    <w:rsid w:val="006B2171"/>
    <w:rsid w:val="00706B2C"/>
    <w:rsid w:val="007300DC"/>
    <w:rsid w:val="0074378A"/>
    <w:rsid w:val="00745EFE"/>
    <w:rsid w:val="00753D6D"/>
    <w:rsid w:val="0075485F"/>
    <w:rsid w:val="007572C5"/>
    <w:rsid w:val="007842E5"/>
    <w:rsid w:val="007B5FF1"/>
    <w:rsid w:val="008053CE"/>
    <w:rsid w:val="00843EAC"/>
    <w:rsid w:val="00880B6F"/>
    <w:rsid w:val="008A27B2"/>
    <w:rsid w:val="008B74A8"/>
    <w:rsid w:val="008D1BD3"/>
    <w:rsid w:val="008D623B"/>
    <w:rsid w:val="008E1E21"/>
    <w:rsid w:val="008F71E7"/>
    <w:rsid w:val="009031FF"/>
    <w:rsid w:val="0091310E"/>
    <w:rsid w:val="00951A82"/>
    <w:rsid w:val="00967FC7"/>
    <w:rsid w:val="00980BF7"/>
    <w:rsid w:val="009843E0"/>
    <w:rsid w:val="009868AC"/>
    <w:rsid w:val="00993F1D"/>
    <w:rsid w:val="009D5075"/>
    <w:rsid w:val="009E1C9D"/>
    <w:rsid w:val="00A02051"/>
    <w:rsid w:val="00A05FDD"/>
    <w:rsid w:val="00A2334B"/>
    <w:rsid w:val="00A512A7"/>
    <w:rsid w:val="00A55582"/>
    <w:rsid w:val="00A55CDF"/>
    <w:rsid w:val="00A64407"/>
    <w:rsid w:val="00A66D1F"/>
    <w:rsid w:val="00A94AB3"/>
    <w:rsid w:val="00A97DF9"/>
    <w:rsid w:val="00AC7DFA"/>
    <w:rsid w:val="00AE0895"/>
    <w:rsid w:val="00B03A48"/>
    <w:rsid w:val="00B04A56"/>
    <w:rsid w:val="00B212FC"/>
    <w:rsid w:val="00B25A77"/>
    <w:rsid w:val="00B677B6"/>
    <w:rsid w:val="00B836DC"/>
    <w:rsid w:val="00B9076D"/>
    <w:rsid w:val="00BA7DFB"/>
    <w:rsid w:val="00BB58B4"/>
    <w:rsid w:val="00BF5E36"/>
    <w:rsid w:val="00BF64FB"/>
    <w:rsid w:val="00C17EC2"/>
    <w:rsid w:val="00C22C86"/>
    <w:rsid w:val="00C25F74"/>
    <w:rsid w:val="00C277A1"/>
    <w:rsid w:val="00C30BB5"/>
    <w:rsid w:val="00C40185"/>
    <w:rsid w:val="00C5177C"/>
    <w:rsid w:val="00C96FAB"/>
    <w:rsid w:val="00C97D66"/>
    <w:rsid w:val="00CB0A8B"/>
    <w:rsid w:val="00CB12D8"/>
    <w:rsid w:val="00D0577F"/>
    <w:rsid w:val="00D26BBD"/>
    <w:rsid w:val="00D612B4"/>
    <w:rsid w:val="00D6784E"/>
    <w:rsid w:val="00D949FB"/>
    <w:rsid w:val="00D964EB"/>
    <w:rsid w:val="00DB4A1F"/>
    <w:rsid w:val="00DE7B29"/>
    <w:rsid w:val="00E21973"/>
    <w:rsid w:val="00E240E5"/>
    <w:rsid w:val="00E27E4B"/>
    <w:rsid w:val="00E313D6"/>
    <w:rsid w:val="00E40A72"/>
    <w:rsid w:val="00E57C8D"/>
    <w:rsid w:val="00EB3BDF"/>
    <w:rsid w:val="00EC1483"/>
    <w:rsid w:val="00EE37C0"/>
    <w:rsid w:val="00F03387"/>
    <w:rsid w:val="00F065CF"/>
    <w:rsid w:val="00F07DB1"/>
    <w:rsid w:val="00F10096"/>
    <w:rsid w:val="00F35D29"/>
    <w:rsid w:val="00F3794B"/>
    <w:rsid w:val="00F7374A"/>
    <w:rsid w:val="00F74DD7"/>
    <w:rsid w:val="00F819C6"/>
    <w:rsid w:val="00FB2ACA"/>
    <w:rsid w:val="00FB4D75"/>
    <w:rsid w:val="00FD70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B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06B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D7021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A2334B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2334B"/>
    <w:rPr>
      <w:rFonts w:ascii="Calibri" w:hAnsi="Calibri"/>
      <w:szCs w:val="21"/>
    </w:rPr>
  </w:style>
  <w:style w:type="paragraph" w:styleId="Header">
    <w:name w:val="header"/>
    <w:basedOn w:val="Normal"/>
    <w:link w:val="HeaderChar"/>
    <w:uiPriority w:val="99"/>
    <w:unhideWhenUsed/>
    <w:rsid w:val="00C277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77A1"/>
  </w:style>
  <w:style w:type="paragraph" w:styleId="Footer">
    <w:name w:val="footer"/>
    <w:basedOn w:val="Normal"/>
    <w:link w:val="FooterChar"/>
    <w:uiPriority w:val="99"/>
    <w:unhideWhenUsed/>
    <w:rsid w:val="00C277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77A1"/>
  </w:style>
  <w:style w:type="character" w:styleId="Hyperlink">
    <w:name w:val="Hyperlink"/>
    <w:basedOn w:val="DefaultParagraphFont"/>
    <w:uiPriority w:val="99"/>
    <w:semiHidden/>
    <w:unhideWhenUsed/>
    <w:rsid w:val="004B022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70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70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B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06B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D7021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A2334B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2334B"/>
    <w:rPr>
      <w:rFonts w:ascii="Calibri" w:hAnsi="Calibri"/>
      <w:szCs w:val="21"/>
    </w:rPr>
  </w:style>
  <w:style w:type="paragraph" w:styleId="Header">
    <w:name w:val="header"/>
    <w:basedOn w:val="Normal"/>
    <w:link w:val="HeaderChar"/>
    <w:uiPriority w:val="99"/>
    <w:unhideWhenUsed/>
    <w:rsid w:val="00C277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77A1"/>
  </w:style>
  <w:style w:type="paragraph" w:styleId="Footer">
    <w:name w:val="footer"/>
    <w:basedOn w:val="Normal"/>
    <w:link w:val="FooterChar"/>
    <w:uiPriority w:val="99"/>
    <w:unhideWhenUsed/>
    <w:rsid w:val="00C277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77A1"/>
  </w:style>
  <w:style w:type="character" w:styleId="Hyperlink">
    <w:name w:val="Hyperlink"/>
    <w:basedOn w:val="DefaultParagraphFont"/>
    <w:uiPriority w:val="99"/>
    <w:semiHidden/>
    <w:unhideWhenUsed/>
    <w:rsid w:val="004B022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70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709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433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392228-751F-41A9-8659-48F6F9BBF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473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3166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Stewart</dc:creator>
  <cp:lastModifiedBy>sjsmith</cp:lastModifiedBy>
  <cp:revision>3</cp:revision>
  <cp:lastPrinted>2013-11-11T12:36:00Z</cp:lastPrinted>
  <dcterms:created xsi:type="dcterms:W3CDTF">2013-11-11T14:57:00Z</dcterms:created>
  <dcterms:modified xsi:type="dcterms:W3CDTF">2013-11-11T15:31:00Z</dcterms:modified>
</cp:coreProperties>
</file>