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F4F" w:rsidRPr="00D6356F" w:rsidRDefault="00282F4F" w:rsidP="00602225">
      <w:pPr>
        <w:rPr>
          <w:lang w:val="en-GB"/>
        </w:rPr>
      </w:pPr>
      <w:bookmarkStart w:id="0" w:name="_GoBack"/>
      <w:bookmarkEnd w:id="0"/>
    </w:p>
    <w:p w:rsidR="00EB12D0" w:rsidRPr="00D6356F" w:rsidRDefault="00EB12D0"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282F4F" w:rsidRPr="00D6356F" w:rsidRDefault="00880A40" w:rsidP="00602225">
      <w:pPr>
        <w:rPr>
          <w:lang w:val="en-GB"/>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-3810</wp:posOffset>
                </wp:positionH>
                <wp:positionV relativeFrom="paragraph">
                  <wp:posOffset>232410</wp:posOffset>
                </wp:positionV>
                <wp:extent cx="9258300" cy="2143125"/>
                <wp:effectExtent l="0" t="0" r="0" b="952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2143125"/>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8B338D" id="Rectangle 2" o:spid="_x0000_s1026" style="position:absolute;margin-left:-.3pt;margin-top:18.3pt;width:729pt;height:16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" fillcolor="#519bd0" stroked="f">
                <w10:wrap anchorx="page"/>
              </v:rect>
            </w:pict>
          </mc:Fallback>
        </mc:AlternateContent>
      </w:r>
    </w:p>
    <w:p w:rsidR="00282F4F" w:rsidRPr="00D6356F" w:rsidRDefault="00282F4F" w:rsidP="00602225">
      <w:pPr>
        <w:rPr>
          <w:lang w:val="en-GB"/>
        </w:rPr>
      </w:pPr>
    </w:p>
    <w:p w:rsidR="00282F4F" w:rsidRPr="00D6356F" w:rsidRDefault="00282F4F" w:rsidP="00602225">
      <w:pPr>
        <w:rPr>
          <w:lang w:val="en-GB"/>
        </w:rPr>
      </w:pPr>
    </w:p>
    <w:p w:rsidR="00282F4F" w:rsidRPr="00D6356F" w:rsidRDefault="00282F4F" w:rsidP="00602225">
      <w:pPr>
        <w:rPr>
          <w:lang w:val="en-GB"/>
        </w:rPr>
      </w:pPr>
    </w:p>
    <w:p w:rsidR="005226C3" w:rsidRDefault="00964D15" w:rsidP="0053032F">
      <w:pPr>
        <w:pStyle w:val="CoverPageTitle"/>
        <w:rPr>
          <w:lang w:val="en-GB"/>
        </w:rPr>
      </w:pPr>
      <w:r>
        <w:rPr>
          <w:lang w:val="en-GB"/>
        </w:rPr>
        <w:t xml:space="preserve">Protocol </w:t>
      </w:r>
    </w:p>
    <w:p w:rsidR="0053032F" w:rsidRPr="0053032F" w:rsidRDefault="00964D15" w:rsidP="0053032F">
      <w:pPr>
        <w:pStyle w:val="CoverPageTitle"/>
        <w:rPr>
          <w:lang w:val="en-GB"/>
        </w:rPr>
      </w:pPr>
      <w:r>
        <w:rPr>
          <w:lang w:val="en-GB"/>
        </w:rPr>
        <w:t xml:space="preserve">Subpatent </w:t>
      </w:r>
      <w:r w:rsidR="005C1CF1">
        <w:rPr>
          <w:lang w:val="en-GB"/>
        </w:rPr>
        <w:t xml:space="preserve">Malaria </w:t>
      </w:r>
      <w:r>
        <w:rPr>
          <w:lang w:val="en-GB"/>
        </w:rPr>
        <w:t xml:space="preserve">in </w:t>
      </w:r>
      <w:r w:rsidR="005C1CF1">
        <w:rPr>
          <w:lang w:val="en-GB"/>
        </w:rPr>
        <w:t>Pregnancy</w:t>
      </w:r>
      <w:r w:rsidR="005C1CF1" w:rsidRPr="005226C3">
        <w:rPr>
          <w:lang w:val="en-GB"/>
        </w:rPr>
        <w:t xml:space="preserve"> </w:t>
      </w:r>
      <w:r w:rsidR="005226C3" w:rsidRPr="005226C3">
        <w:rPr>
          <w:lang w:val="en-GB"/>
        </w:rPr>
        <w:t>Study Group</w:t>
      </w:r>
    </w:p>
    <w:p w:rsidR="00282F4F" w:rsidRPr="00D6356F" w:rsidRDefault="00282F4F" w:rsidP="00DD3697">
      <w:pPr>
        <w:pStyle w:val="CoverPageTitle"/>
        <w:rPr>
          <w:lang w:val="en-GB"/>
        </w:rPr>
      </w:pPr>
      <w:r w:rsidRPr="00D6356F">
        <w:rPr>
          <w:lang w:val="en-GB"/>
        </w:rPr>
        <w:t xml:space="preserve">Version </w:t>
      </w:r>
      <w:r w:rsidR="005C1CF1">
        <w:rPr>
          <w:lang w:val="en-GB"/>
        </w:rPr>
        <w:t>2</w:t>
      </w:r>
      <w:r w:rsidR="0046602C">
        <w:rPr>
          <w:lang w:val="en-GB"/>
        </w:rPr>
        <w:t>.</w:t>
      </w:r>
      <w:r w:rsidR="0053032F">
        <w:rPr>
          <w:lang w:val="en-GB"/>
        </w:rPr>
        <w:t>0</w:t>
      </w:r>
    </w:p>
    <w:p w:rsidR="00282F4F" w:rsidRPr="00D6356F" w:rsidRDefault="00282F4F" w:rsidP="00DD3697">
      <w:pPr>
        <w:pStyle w:val="CoverPageWhiteText"/>
        <w:rPr>
          <w:lang w:val="en-GB"/>
        </w:rPr>
      </w:pPr>
    </w:p>
    <w:p w:rsidR="00282F4F" w:rsidRPr="00D6356F" w:rsidRDefault="00282F4F" w:rsidP="00DD3697">
      <w:pPr>
        <w:pStyle w:val="CoverPageWhiteText"/>
        <w:rPr>
          <w:lang w:val="en-GB"/>
        </w:rPr>
      </w:pP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5C1CF1" w:rsidP="00DD3697">
      <w:pPr>
        <w:pStyle w:val="CoverPageText"/>
        <w:rPr>
          <w:lang w:val="en-GB"/>
        </w:rPr>
      </w:pPr>
      <w:r>
        <w:rPr>
          <w:lang w:val="en-GB"/>
        </w:rPr>
        <w:t>November</w:t>
      </w:r>
      <w:r w:rsidR="00964D15">
        <w:rPr>
          <w:lang w:val="en-GB"/>
        </w:rPr>
        <w:t xml:space="preserve"> 2019 </w:t>
      </w: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p>
    <w:p w:rsidR="00282F4F" w:rsidRPr="00D6356F" w:rsidRDefault="00282F4F" w:rsidP="00DD3697">
      <w:pPr>
        <w:pStyle w:val="CoverPageText"/>
        <w:rPr>
          <w:lang w:val="en-GB"/>
        </w:rPr>
      </w:pPr>
      <w:r w:rsidRPr="00D6356F">
        <w:rPr>
          <w:lang w:val="en-GB"/>
        </w:rPr>
        <w:t>WorldWide Antimalarial Resistance Network (WWARN)</w:t>
      </w: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282F4F" w:rsidP="00602225">
      <w:pPr>
        <w:pStyle w:val="SectionTitle"/>
        <w:rPr>
          <w:lang w:val="en-GB"/>
        </w:rPr>
      </w:pPr>
    </w:p>
    <w:p w:rsidR="00282F4F" w:rsidRPr="00D6356F" w:rsidRDefault="00AD261A" w:rsidP="00602225">
      <w:pPr>
        <w:pStyle w:val="SectionSubtitle"/>
        <w:rPr>
          <w:lang w:val="en-GB"/>
        </w:rPr>
      </w:pPr>
      <w:r w:rsidRPr="00D6356F">
        <w:rPr>
          <w:noProof/>
          <w:lang w:val="en-GB" w:eastAsia="en-GB"/>
        </w:rPr>
        <w:drawing>
          <wp:inline distT="0" distB="0" distL="0" distR="0">
            <wp:extent cx="971550" cy="1000465"/>
            <wp:effectExtent l="0" t="0" r="0" b="0"/>
            <wp:docPr id="1" name="Picture 1" descr="WWARN Logo (new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ARN Logo (new version)"/>
                    <pic:cNvPicPr>
                      <a:picLocks noChangeAspect="1" noChangeArrowheads="1"/>
                    </pic:cNvPicPr>
                  </pic:nvPicPr>
                  <pic:blipFill>
                    <a:blip r:embed="rId8"/>
                    <a:stretch>
                      <a:fillRect/>
                    </a:stretch>
                  </pic:blipFill>
                  <pic:spPr bwMode="auto">
                    <a:xfrm>
                      <a:off x="0" y="0"/>
                      <a:ext cx="975804" cy="1004845"/>
                    </a:xfrm>
                    <a:prstGeom prst="rect">
                      <a:avLst/>
                    </a:prstGeom>
                    <a:noFill/>
                    <a:ln w="9525">
                      <a:noFill/>
                      <a:miter lim="800000"/>
                      <a:headEnd/>
                      <a:tailEnd/>
                    </a:ln>
                  </pic:spPr>
                </pic:pic>
              </a:graphicData>
            </a:graphic>
          </wp:inline>
        </w:drawing>
      </w:r>
    </w:p>
    <w:p w:rsidR="00282F4F" w:rsidRPr="00D6356F" w:rsidRDefault="00282F4F" w:rsidP="00602225">
      <w:pPr>
        <w:pStyle w:val="SectionSubtitle"/>
        <w:rPr>
          <w:lang w:val="en-GB"/>
        </w:rPr>
      </w:pPr>
    </w:p>
    <w:p w:rsidR="00282F4F" w:rsidRPr="00D6356F" w:rsidRDefault="00282F4F" w:rsidP="00602225">
      <w:pPr>
        <w:pStyle w:val="SectionSubtitle"/>
        <w:rPr>
          <w:lang w:val="en-GB"/>
        </w:rPr>
      </w:pPr>
    </w:p>
    <w:p w:rsidR="0053032F" w:rsidRPr="00964D15" w:rsidRDefault="00282F4F" w:rsidP="00964D15">
      <w:pPr>
        <w:rPr>
          <w:szCs w:val="22"/>
          <w:lang w:val="en-GB"/>
        </w:rPr>
      </w:pPr>
      <w:r w:rsidRPr="005226C3">
        <w:rPr>
          <w:b/>
          <w:lang w:val="en-GB"/>
        </w:rPr>
        <w:t>Suggested citation:</w:t>
      </w:r>
      <w:r w:rsidRPr="00D6356F">
        <w:rPr>
          <w:lang w:val="en-GB"/>
        </w:rPr>
        <w:t xml:space="preserve"> </w:t>
      </w:r>
      <w:r w:rsidR="00964D15">
        <w:rPr>
          <w:szCs w:val="22"/>
          <w:lang w:val="en-GB"/>
        </w:rPr>
        <w:t>Protocol</w:t>
      </w:r>
      <w:r w:rsidR="005226C3">
        <w:rPr>
          <w:szCs w:val="22"/>
          <w:lang w:val="en-GB"/>
        </w:rPr>
        <w:t xml:space="preserve">, </w:t>
      </w:r>
      <w:r w:rsidR="00964D15">
        <w:rPr>
          <w:szCs w:val="22"/>
          <w:lang w:val="en-GB"/>
        </w:rPr>
        <w:t xml:space="preserve">Subpatent </w:t>
      </w:r>
      <w:r w:rsidR="00EB3EAD">
        <w:rPr>
          <w:szCs w:val="22"/>
          <w:lang w:val="en-GB"/>
        </w:rPr>
        <w:t xml:space="preserve">Malaria in Pregnancy </w:t>
      </w:r>
      <w:r w:rsidR="005226C3" w:rsidRPr="005226C3">
        <w:rPr>
          <w:szCs w:val="22"/>
          <w:lang w:val="en-GB"/>
        </w:rPr>
        <w:t>Study Group</w:t>
      </w:r>
      <w:r w:rsidR="0053032F" w:rsidRPr="0053032F">
        <w:rPr>
          <w:szCs w:val="22"/>
          <w:lang w:val="en-GB"/>
        </w:rPr>
        <w:t xml:space="preserve">: </w:t>
      </w:r>
      <w:r w:rsidR="00964D15" w:rsidRPr="00964D15">
        <w:rPr>
          <w:szCs w:val="22"/>
          <w:lang w:val="en-GB"/>
        </w:rPr>
        <w:t xml:space="preserve">exploring the relationship between subpatent </w:t>
      </w:r>
      <w:r w:rsidR="00964D15" w:rsidRPr="00781473">
        <w:rPr>
          <w:i/>
          <w:szCs w:val="22"/>
          <w:lang w:val="en-GB"/>
        </w:rPr>
        <w:t>Plasmodium falciparum</w:t>
      </w:r>
      <w:r w:rsidR="00964D15" w:rsidRPr="00964D15">
        <w:rPr>
          <w:szCs w:val="22"/>
          <w:lang w:val="en-GB"/>
        </w:rPr>
        <w:t xml:space="preserve"> malaria infection and pregnancy outcome.</w:t>
      </w:r>
    </w:p>
    <w:p w:rsidR="00282F4F" w:rsidRPr="00D6356F" w:rsidRDefault="00282F4F" w:rsidP="00602225">
      <w:pPr>
        <w:pStyle w:val="SectionTitle"/>
        <w:rPr>
          <w:lang w:val="en-GB"/>
        </w:rPr>
      </w:pPr>
    </w:p>
    <w:p w:rsidR="00282F4F" w:rsidRDefault="00282F4F" w:rsidP="00602225">
      <w:pPr>
        <w:rPr>
          <w:lang w:val="en-GB"/>
        </w:rPr>
      </w:pPr>
    </w:p>
    <w:p w:rsidR="0075514C" w:rsidRDefault="0075514C" w:rsidP="00602225">
      <w:pPr>
        <w:rPr>
          <w:lang w:val="en-GB"/>
        </w:rPr>
      </w:pPr>
    </w:p>
    <w:p w:rsidR="0075514C" w:rsidRDefault="0075514C" w:rsidP="00602225">
      <w:pPr>
        <w:rPr>
          <w:lang w:val="en-GB"/>
        </w:rPr>
      </w:pPr>
    </w:p>
    <w:p w:rsidR="0075514C" w:rsidRPr="00D6356F" w:rsidRDefault="0075514C" w:rsidP="00602225">
      <w:pPr>
        <w:rPr>
          <w:lang w:val="en-GB"/>
        </w:rPr>
      </w:pPr>
    </w:p>
    <w:p w:rsidR="00282F4F" w:rsidRPr="00D6356F" w:rsidRDefault="00282F4F" w:rsidP="00602225">
      <w:pPr>
        <w:pStyle w:val="SectionSubtitle"/>
        <w:rPr>
          <w:lang w:val="en-GB"/>
        </w:rPr>
      </w:pPr>
      <w:r w:rsidRPr="00D6356F">
        <w:rPr>
          <w:lang w:val="en-GB"/>
        </w:rPr>
        <w:t>Version History</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43"/>
        <w:gridCol w:w="4536"/>
        <w:gridCol w:w="1418"/>
      </w:tblGrid>
      <w:tr w:rsidR="00282F4F" w:rsidRPr="00D6356F" w:rsidTr="003C06D3">
        <w:tc>
          <w:tcPr>
            <w:tcW w:w="1843" w:type="dxa"/>
            <w:shd w:val="clear" w:color="auto" w:fill="519BD0"/>
          </w:tcPr>
          <w:p w:rsidR="00282F4F" w:rsidRPr="00D6356F" w:rsidRDefault="00282F4F" w:rsidP="00EB3F3D">
            <w:pPr>
              <w:pStyle w:val="CoverPageWhiteText"/>
              <w:rPr>
                <w:sz w:val="22"/>
                <w:szCs w:val="22"/>
                <w:lang w:val="en-GB"/>
              </w:rPr>
            </w:pPr>
            <w:r w:rsidRPr="00D6356F">
              <w:rPr>
                <w:sz w:val="22"/>
                <w:szCs w:val="22"/>
                <w:lang w:val="en-GB"/>
              </w:rPr>
              <w:t xml:space="preserve">Version number </w:t>
            </w:r>
          </w:p>
        </w:tc>
        <w:tc>
          <w:tcPr>
            <w:tcW w:w="4536" w:type="dxa"/>
            <w:shd w:val="clear" w:color="auto" w:fill="519BD0"/>
          </w:tcPr>
          <w:p w:rsidR="00282F4F" w:rsidRPr="00D6356F" w:rsidRDefault="00282F4F" w:rsidP="00EB3F3D">
            <w:pPr>
              <w:pStyle w:val="CoverPageWhiteText"/>
              <w:rPr>
                <w:sz w:val="22"/>
                <w:szCs w:val="22"/>
                <w:lang w:val="en-GB"/>
              </w:rPr>
            </w:pPr>
            <w:r w:rsidRPr="00D6356F">
              <w:rPr>
                <w:sz w:val="22"/>
                <w:szCs w:val="22"/>
                <w:lang w:val="en-GB"/>
              </w:rPr>
              <w:t>Revision(s) &amp; reason for amendment</w:t>
            </w:r>
          </w:p>
        </w:tc>
        <w:tc>
          <w:tcPr>
            <w:tcW w:w="1418" w:type="dxa"/>
            <w:shd w:val="clear" w:color="auto" w:fill="519BD0"/>
          </w:tcPr>
          <w:p w:rsidR="00282F4F" w:rsidRPr="00D6356F" w:rsidRDefault="00282F4F" w:rsidP="003C06D3">
            <w:pPr>
              <w:pStyle w:val="CoverPageWhiteText"/>
              <w:rPr>
                <w:sz w:val="22"/>
                <w:szCs w:val="22"/>
                <w:lang w:val="en-GB"/>
              </w:rPr>
            </w:pPr>
            <w:r w:rsidRPr="00D6356F">
              <w:rPr>
                <w:sz w:val="22"/>
                <w:szCs w:val="22"/>
                <w:lang w:val="en-GB"/>
              </w:rPr>
              <w:t xml:space="preserve">Release date </w:t>
            </w:r>
          </w:p>
        </w:tc>
      </w:tr>
      <w:tr w:rsidR="00282F4F" w:rsidRPr="00D6356F" w:rsidTr="003C06D3">
        <w:tc>
          <w:tcPr>
            <w:tcW w:w="1843" w:type="dxa"/>
          </w:tcPr>
          <w:p w:rsidR="00282F4F" w:rsidRPr="00D6356F" w:rsidRDefault="00282F4F" w:rsidP="00602225">
            <w:pPr>
              <w:pStyle w:val="SectionSubtitle"/>
              <w:rPr>
                <w:sz w:val="18"/>
                <w:szCs w:val="18"/>
                <w:lang w:val="en-GB"/>
              </w:rPr>
            </w:pPr>
            <w:r w:rsidRPr="00D6356F">
              <w:rPr>
                <w:sz w:val="18"/>
                <w:szCs w:val="18"/>
                <w:lang w:val="en-GB"/>
              </w:rPr>
              <w:t>v1.</w:t>
            </w:r>
            <w:r w:rsidR="0053032F">
              <w:rPr>
                <w:sz w:val="18"/>
                <w:szCs w:val="18"/>
                <w:lang w:val="en-GB"/>
              </w:rPr>
              <w:t>0</w:t>
            </w:r>
          </w:p>
        </w:tc>
        <w:tc>
          <w:tcPr>
            <w:tcW w:w="4536" w:type="dxa"/>
          </w:tcPr>
          <w:p w:rsidR="00282F4F" w:rsidRPr="00D6356F" w:rsidRDefault="00282F4F" w:rsidP="00602225">
            <w:pPr>
              <w:pStyle w:val="SectionSubtitle"/>
              <w:rPr>
                <w:sz w:val="18"/>
                <w:szCs w:val="18"/>
                <w:lang w:val="en-GB"/>
              </w:rPr>
            </w:pPr>
          </w:p>
        </w:tc>
        <w:tc>
          <w:tcPr>
            <w:tcW w:w="1418" w:type="dxa"/>
          </w:tcPr>
          <w:p w:rsidR="00282F4F" w:rsidRPr="00D6356F" w:rsidRDefault="00964D15" w:rsidP="001F6162">
            <w:pPr>
              <w:pStyle w:val="VersionHistorytext"/>
              <w:rPr>
                <w:lang w:val="en-GB"/>
              </w:rPr>
            </w:pPr>
            <w:r>
              <w:rPr>
                <w:lang w:val="en-GB"/>
              </w:rPr>
              <w:t xml:space="preserve">16.05.2019 </w:t>
            </w:r>
          </w:p>
        </w:tc>
      </w:tr>
      <w:tr w:rsidR="00282F4F" w:rsidRPr="00D6356F" w:rsidTr="003C06D3">
        <w:tc>
          <w:tcPr>
            <w:tcW w:w="1843" w:type="dxa"/>
          </w:tcPr>
          <w:p w:rsidR="00282F4F" w:rsidRPr="00D6356F" w:rsidRDefault="008371BD" w:rsidP="00602225">
            <w:pPr>
              <w:pStyle w:val="SectionSubtitle"/>
              <w:rPr>
                <w:sz w:val="18"/>
                <w:szCs w:val="18"/>
                <w:lang w:val="en-GB"/>
              </w:rPr>
            </w:pPr>
            <w:r>
              <w:rPr>
                <w:sz w:val="18"/>
                <w:szCs w:val="18"/>
                <w:lang w:val="en-GB"/>
              </w:rPr>
              <w:t>v</w:t>
            </w:r>
            <w:r w:rsidR="005C1CF1">
              <w:rPr>
                <w:sz w:val="18"/>
                <w:szCs w:val="18"/>
                <w:lang w:val="en-GB"/>
              </w:rPr>
              <w:t>2.0</w:t>
            </w:r>
          </w:p>
        </w:tc>
        <w:tc>
          <w:tcPr>
            <w:tcW w:w="4536" w:type="dxa"/>
          </w:tcPr>
          <w:p w:rsidR="00282F4F" w:rsidRPr="00D6356F" w:rsidRDefault="008371BD" w:rsidP="00625871">
            <w:pPr>
              <w:pStyle w:val="SectionSubtitle"/>
              <w:rPr>
                <w:sz w:val="18"/>
                <w:szCs w:val="18"/>
                <w:lang w:val="en-GB"/>
              </w:rPr>
            </w:pPr>
            <w:r>
              <w:rPr>
                <w:sz w:val="18"/>
                <w:szCs w:val="18"/>
                <w:lang w:val="en-GB"/>
              </w:rPr>
              <w:t>Correction of title and co-authors</w:t>
            </w:r>
            <w:r w:rsidR="0051151B">
              <w:rPr>
                <w:sz w:val="18"/>
                <w:szCs w:val="18"/>
                <w:lang w:val="en-GB"/>
              </w:rPr>
              <w:t xml:space="preserve"> and method one-</w:t>
            </w:r>
            <w:r w:rsidR="00E7441D">
              <w:rPr>
                <w:sz w:val="18"/>
                <w:szCs w:val="18"/>
                <w:lang w:val="en-GB"/>
              </w:rPr>
              <w:t xml:space="preserve"> and two-</w:t>
            </w:r>
            <w:r w:rsidR="0051151B">
              <w:rPr>
                <w:sz w:val="18"/>
                <w:szCs w:val="18"/>
                <w:lang w:val="en-GB"/>
              </w:rPr>
              <w:t>stage analyses</w:t>
            </w:r>
          </w:p>
        </w:tc>
        <w:tc>
          <w:tcPr>
            <w:tcW w:w="1418" w:type="dxa"/>
          </w:tcPr>
          <w:p w:rsidR="00282F4F" w:rsidRPr="00D6356F" w:rsidRDefault="005C1CF1" w:rsidP="001F6162">
            <w:pPr>
              <w:pStyle w:val="SectionSubtitle"/>
              <w:rPr>
                <w:sz w:val="18"/>
                <w:szCs w:val="18"/>
                <w:lang w:val="en-GB"/>
              </w:rPr>
            </w:pPr>
            <w:r>
              <w:rPr>
                <w:sz w:val="18"/>
                <w:szCs w:val="18"/>
                <w:lang w:val="en-GB"/>
              </w:rPr>
              <w:t>11.11.2019</w:t>
            </w:r>
          </w:p>
        </w:tc>
      </w:tr>
      <w:tr w:rsidR="00DF41B6" w:rsidRPr="00D6356F" w:rsidTr="003C06D3">
        <w:tc>
          <w:tcPr>
            <w:tcW w:w="1843" w:type="dxa"/>
          </w:tcPr>
          <w:p w:rsidR="00DF41B6" w:rsidRDefault="00DF41B6" w:rsidP="00602225">
            <w:pPr>
              <w:pStyle w:val="SectionSubtitle"/>
              <w:rPr>
                <w:sz w:val="18"/>
                <w:szCs w:val="18"/>
                <w:lang w:val="en-GB"/>
              </w:rPr>
            </w:pPr>
          </w:p>
        </w:tc>
        <w:tc>
          <w:tcPr>
            <w:tcW w:w="4536" w:type="dxa"/>
          </w:tcPr>
          <w:p w:rsidR="00DF41B6" w:rsidRDefault="00DF41B6" w:rsidP="00625871">
            <w:pPr>
              <w:pStyle w:val="SectionSubtitle"/>
              <w:rPr>
                <w:rFonts w:cs="Calibri"/>
                <w:b w:val="0"/>
                <w:bCs/>
                <w:sz w:val="18"/>
                <w:szCs w:val="18"/>
                <w:lang w:val="en-GB"/>
              </w:rPr>
            </w:pPr>
          </w:p>
        </w:tc>
        <w:tc>
          <w:tcPr>
            <w:tcW w:w="1418" w:type="dxa"/>
          </w:tcPr>
          <w:p w:rsidR="00DF41B6" w:rsidRPr="00D6356F" w:rsidRDefault="00DF41B6" w:rsidP="001F6162">
            <w:pPr>
              <w:pStyle w:val="SectionSubtitle"/>
              <w:rPr>
                <w:sz w:val="18"/>
                <w:szCs w:val="18"/>
                <w:lang w:val="en-GB"/>
              </w:rPr>
            </w:pPr>
          </w:p>
        </w:tc>
      </w:tr>
    </w:tbl>
    <w:p w:rsidR="00282F4F" w:rsidRPr="00D6356F" w:rsidRDefault="00282F4F" w:rsidP="00602225">
      <w:pPr>
        <w:pStyle w:val="SectionSubtitle"/>
        <w:rPr>
          <w:lang w:val="en-GB"/>
        </w:rPr>
      </w:pPr>
    </w:p>
    <w:p w:rsidR="00282F4F" w:rsidRDefault="00282F4F" w:rsidP="00602225">
      <w:pPr>
        <w:pStyle w:val="SectionSubtitle"/>
        <w:rPr>
          <w:lang w:val="en-GB"/>
        </w:rPr>
      </w:pPr>
    </w:p>
    <w:p w:rsidR="003B49AB" w:rsidRDefault="003B49AB" w:rsidP="00602225">
      <w:pPr>
        <w:pStyle w:val="SectionSubtitle"/>
        <w:rPr>
          <w:lang w:val="en-GB"/>
        </w:rPr>
      </w:pPr>
    </w:p>
    <w:p w:rsidR="0075514C" w:rsidRDefault="0075514C" w:rsidP="00602225">
      <w:pPr>
        <w:pStyle w:val="SectionSubtitle"/>
        <w:rPr>
          <w:lang w:val="en-GB"/>
        </w:rPr>
      </w:pPr>
    </w:p>
    <w:p w:rsidR="0075514C" w:rsidRDefault="0075514C" w:rsidP="00602225">
      <w:pPr>
        <w:pStyle w:val="SectionSubtitle"/>
        <w:rPr>
          <w:lang w:val="en-GB"/>
        </w:rPr>
      </w:pPr>
    </w:p>
    <w:p w:rsidR="0075514C" w:rsidRDefault="0075514C" w:rsidP="00602225">
      <w:pPr>
        <w:pStyle w:val="SectionSubtitle"/>
        <w:rPr>
          <w:lang w:val="en-GB"/>
        </w:rPr>
      </w:pPr>
    </w:p>
    <w:p w:rsidR="003B49AB" w:rsidRPr="00D6356F" w:rsidRDefault="003B49AB" w:rsidP="00602225">
      <w:pPr>
        <w:pStyle w:val="SectionSubtitle"/>
        <w:rPr>
          <w:lang w:val="en-GB"/>
        </w:rPr>
      </w:pPr>
    </w:p>
    <w:p w:rsidR="00282F4F" w:rsidRPr="00D6356F" w:rsidRDefault="00282F4F" w:rsidP="00D22E4A">
      <w:pPr>
        <w:pStyle w:val="Figurecaptions"/>
        <w:rPr>
          <w:lang w:val="en-GB"/>
        </w:rPr>
      </w:pPr>
      <w:r w:rsidRPr="00D6356F">
        <w:rPr>
          <w:lang w:val="en-GB"/>
        </w:rPr>
        <w:t>WorldWide Antimalarial Resistance Network (WWARN)</w:t>
      </w:r>
    </w:p>
    <w:p w:rsidR="00282F4F" w:rsidRPr="00D6356F" w:rsidRDefault="00E62498" w:rsidP="005A4AFD">
      <w:pPr>
        <w:pStyle w:val="Figurecaptions"/>
        <w:rPr>
          <w:lang w:val="en-GB"/>
        </w:rPr>
      </w:pPr>
      <w:hyperlink r:id="rId9" w:history="1">
        <w:r w:rsidR="00282F4F" w:rsidRPr="00D6356F">
          <w:rPr>
            <w:rStyle w:val="Hyperlink"/>
            <w:lang w:val="en-GB"/>
          </w:rPr>
          <w:t>www.wwarn.org</w:t>
        </w:r>
      </w:hyperlink>
    </w:p>
    <w:p w:rsidR="0079322C" w:rsidRDefault="00282F4F" w:rsidP="005A4AFD">
      <w:pPr>
        <w:pStyle w:val="SectionTitle"/>
        <w:rPr>
          <w:lang w:val="en-GB"/>
        </w:rPr>
        <w:sectPr w:rsidR="0079322C" w:rsidSect="00BF27DC">
          <w:footerReference w:type="default" r:id="rId10"/>
          <w:footerReference w:type="first" r:id="rId11"/>
          <w:pgSz w:w="11900" w:h="16840"/>
          <w:pgMar w:top="1440" w:right="1268" w:bottom="1440" w:left="1800" w:header="708" w:footer="708" w:gutter="0"/>
          <w:pgNumType w:start="1" w:chapStyle="1"/>
          <w:cols w:space="708"/>
          <w:titlePg/>
          <w:docGrid w:linePitch="360"/>
        </w:sectPr>
      </w:pPr>
      <w:r w:rsidRPr="00D6356F">
        <w:rPr>
          <w:lang w:val="en-GB"/>
        </w:rPr>
        <w:br w:type="page"/>
      </w:r>
    </w:p>
    <w:sdt>
      <w:sdtPr>
        <w:rPr>
          <w:rFonts w:asciiTheme="minorHAnsi" w:eastAsiaTheme="minorHAnsi" w:hAnsiTheme="minorHAnsi" w:cstheme="minorBidi"/>
          <w:szCs w:val="22"/>
          <w:lang w:val="en-GB" w:eastAsia="en-GB"/>
        </w:rPr>
        <w:id w:val="12799759"/>
        <w:docPartObj>
          <w:docPartGallery w:val="Table of Contents"/>
          <w:docPartUnique/>
        </w:docPartObj>
      </w:sdtPr>
      <w:sdtEndPr>
        <w:rPr>
          <w:rFonts w:eastAsiaTheme="minorEastAsia"/>
        </w:rPr>
      </w:sdtEndPr>
      <w:sdtContent>
        <w:p w:rsidR="005226C3" w:rsidRPr="005226C3" w:rsidRDefault="005226C3" w:rsidP="005226C3">
          <w:pPr>
            <w:keepNext/>
            <w:keepLines/>
            <w:spacing w:before="480" w:line="276" w:lineRule="auto"/>
            <w:rPr>
              <w:rFonts w:asciiTheme="minorHAnsi" w:eastAsiaTheme="majorEastAsia" w:hAnsiTheme="minorHAnsi" w:cstheme="majorBidi"/>
              <w:b/>
              <w:bCs/>
              <w:color w:val="365F91" w:themeColor="accent1" w:themeShade="BF"/>
              <w:sz w:val="28"/>
              <w:szCs w:val="28"/>
              <w:lang w:eastAsia="en-GB"/>
            </w:rPr>
          </w:pPr>
          <w:r w:rsidRPr="005226C3">
            <w:rPr>
              <w:rFonts w:asciiTheme="minorHAnsi" w:eastAsiaTheme="majorEastAsia" w:hAnsiTheme="minorHAnsi" w:cstheme="majorBidi"/>
              <w:b/>
              <w:bCs/>
              <w:color w:val="365F91" w:themeColor="accent1" w:themeShade="BF"/>
              <w:sz w:val="28"/>
              <w:szCs w:val="28"/>
              <w:lang w:eastAsia="en-GB"/>
            </w:rPr>
            <w:t>Table of Contents</w:t>
          </w:r>
        </w:p>
        <w:p w:rsidR="00964D15" w:rsidRDefault="005226C3">
          <w:pPr>
            <w:pStyle w:val="TOC2"/>
            <w:tabs>
              <w:tab w:val="left" w:pos="660"/>
              <w:tab w:val="right" w:leader="dot" w:pos="8822"/>
            </w:tabs>
            <w:rPr>
              <w:rFonts w:asciiTheme="minorHAnsi" w:eastAsiaTheme="minorEastAsia" w:hAnsiTheme="minorHAnsi" w:cstheme="minorBidi"/>
              <w:noProof/>
              <w:szCs w:val="22"/>
              <w:lang w:val="en-GB" w:eastAsia="en-GB"/>
            </w:rPr>
          </w:pPr>
          <w:r w:rsidRPr="005226C3">
            <w:rPr>
              <w:rFonts w:asciiTheme="minorHAnsi" w:eastAsiaTheme="minorEastAsia" w:hAnsiTheme="minorHAnsi" w:cstheme="minorHAnsi"/>
              <w:b/>
              <w:noProof/>
              <w:szCs w:val="22"/>
              <w:lang w:val="en-GB" w:eastAsia="en-GB"/>
            </w:rPr>
            <w:fldChar w:fldCharType="begin"/>
          </w:r>
          <w:r w:rsidRPr="005226C3">
            <w:rPr>
              <w:rFonts w:asciiTheme="minorHAnsi" w:eastAsiaTheme="minorEastAsia" w:hAnsiTheme="minorHAnsi" w:cstheme="minorHAnsi"/>
              <w:b/>
              <w:noProof/>
              <w:szCs w:val="22"/>
              <w:lang w:val="en-GB" w:eastAsia="en-GB"/>
            </w:rPr>
            <w:instrText xml:space="preserve"> TOC \o "1-3" \h \z \u </w:instrText>
          </w:r>
          <w:r w:rsidRPr="005226C3">
            <w:rPr>
              <w:rFonts w:asciiTheme="minorHAnsi" w:eastAsiaTheme="minorEastAsia" w:hAnsiTheme="minorHAnsi" w:cstheme="minorHAnsi"/>
              <w:b/>
              <w:noProof/>
              <w:szCs w:val="22"/>
              <w:lang w:val="en-GB" w:eastAsia="en-GB"/>
            </w:rPr>
            <w:fldChar w:fldCharType="separate"/>
          </w:r>
          <w:hyperlink w:anchor="_Toc8898336" w:history="1">
            <w:r w:rsidR="00964D15" w:rsidRPr="00420455">
              <w:rPr>
                <w:rStyle w:val="Hyperlink"/>
                <w:noProof/>
                <w:lang w:bidi="th-TH"/>
              </w:rPr>
              <w:t>1.</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Protocol for a systematic review and meta-analysis of subpatent malaria and the relationship with pregnancy outcomes using aggregated and individual participant data</w:t>
            </w:r>
            <w:r w:rsidR="00964D15">
              <w:rPr>
                <w:noProof/>
                <w:webHidden/>
              </w:rPr>
              <w:tab/>
            </w:r>
            <w:r w:rsidR="00964D15">
              <w:rPr>
                <w:noProof/>
                <w:webHidden/>
              </w:rPr>
              <w:fldChar w:fldCharType="begin"/>
            </w:r>
            <w:r w:rsidR="00964D15">
              <w:rPr>
                <w:noProof/>
                <w:webHidden/>
              </w:rPr>
              <w:instrText xml:space="preserve"> PAGEREF _Toc8898336 \h </w:instrText>
            </w:r>
            <w:r w:rsidR="00964D15">
              <w:rPr>
                <w:noProof/>
                <w:webHidden/>
              </w:rPr>
            </w:r>
            <w:r w:rsidR="00964D15">
              <w:rPr>
                <w:noProof/>
                <w:webHidden/>
              </w:rPr>
              <w:fldChar w:fldCharType="separate"/>
            </w:r>
            <w:r w:rsidR="00804EA7">
              <w:rPr>
                <w:noProof/>
                <w:webHidden/>
              </w:rPr>
              <w:t>1</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37" w:history="1">
            <w:r w:rsidR="00964D15" w:rsidRPr="00420455">
              <w:rPr>
                <w:rStyle w:val="Hyperlink"/>
                <w:noProof/>
                <w:lang w:bidi="th-TH"/>
              </w:rPr>
              <w:t>2.</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Systematic review protocol Prospero registration number:</w:t>
            </w:r>
            <w:r w:rsidR="00964D15">
              <w:rPr>
                <w:noProof/>
                <w:webHidden/>
              </w:rPr>
              <w:tab/>
            </w:r>
            <w:r w:rsidR="00964D15">
              <w:rPr>
                <w:noProof/>
                <w:webHidden/>
              </w:rPr>
              <w:fldChar w:fldCharType="begin"/>
            </w:r>
            <w:r w:rsidR="00964D15">
              <w:rPr>
                <w:noProof/>
                <w:webHidden/>
              </w:rPr>
              <w:instrText xml:space="preserve"> PAGEREF _Toc8898337 \h </w:instrText>
            </w:r>
            <w:r w:rsidR="00964D15">
              <w:rPr>
                <w:noProof/>
                <w:webHidden/>
              </w:rPr>
            </w:r>
            <w:r w:rsidR="00964D15">
              <w:rPr>
                <w:noProof/>
                <w:webHidden/>
              </w:rPr>
              <w:fldChar w:fldCharType="separate"/>
            </w:r>
            <w:r w:rsidR="00804EA7">
              <w:rPr>
                <w:noProof/>
                <w:webHidden/>
              </w:rPr>
              <w:t>1</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38" w:history="1">
            <w:r w:rsidR="00964D15" w:rsidRPr="00420455">
              <w:rPr>
                <w:rStyle w:val="Hyperlink"/>
                <w:noProof/>
                <w:lang w:bidi="th-TH"/>
              </w:rPr>
              <w:t>3.</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For the Subpatent Malaria in Pregnancy Study Group:</w:t>
            </w:r>
            <w:r w:rsidR="00964D15">
              <w:rPr>
                <w:noProof/>
                <w:webHidden/>
              </w:rPr>
              <w:tab/>
            </w:r>
            <w:r w:rsidR="00964D15">
              <w:rPr>
                <w:noProof/>
                <w:webHidden/>
              </w:rPr>
              <w:fldChar w:fldCharType="begin"/>
            </w:r>
            <w:r w:rsidR="00964D15">
              <w:rPr>
                <w:noProof/>
                <w:webHidden/>
              </w:rPr>
              <w:instrText xml:space="preserve"> PAGEREF _Toc8898338 \h </w:instrText>
            </w:r>
            <w:r w:rsidR="00964D15">
              <w:rPr>
                <w:noProof/>
                <w:webHidden/>
              </w:rPr>
            </w:r>
            <w:r w:rsidR="00964D15">
              <w:rPr>
                <w:noProof/>
                <w:webHidden/>
              </w:rPr>
              <w:fldChar w:fldCharType="separate"/>
            </w:r>
            <w:r w:rsidR="00804EA7">
              <w:rPr>
                <w:noProof/>
                <w:webHidden/>
              </w:rPr>
              <w:t>1</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39" w:history="1">
            <w:r w:rsidR="00964D15" w:rsidRPr="00420455">
              <w:rPr>
                <w:rStyle w:val="Hyperlink"/>
                <w:rFonts w:cs="Cordia New"/>
                <w:noProof/>
                <w:lang w:bidi="th-TH"/>
              </w:rPr>
              <w:t>4.</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Amendments</w:t>
            </w:r>
            <w:r w:rsidR="00964D15">
              <w:rPr>
                <w:noProof/>
                <w:webHidden/>
              </w:rPr>
              <w:tab/>
            </w:r>
            <w:r w:rsidR="00964D15">
              <w:rPr>
                <w:noProof/>
                <w:webHidden/>
              </w:rPr>
              <w:fldChar w:fldCharType="begin"/>
            </w:r>
            <w:r w:rsidR="00964D15">
              <w:rPr>
                <w:noProof/>
                <w:webHidden/>
              </w:rPr>
              <w:instrText xml:space="preserve"> PAGEREF _Toc8898339 \h </w:instrText>
            </w:r>
            <w:r w:rsidR="00964D15">
              <w:rPr>
                <w:noProof/>
                <w:webHidden/>
              </w:rPr>
            </w:r>
            <w:r w:rsidR="00964D15">
              <w:rPr>
                <w:noProof/>
                <w:webHidden/>
              </w:rPr>
              <w:fldChar w:fldCharType="separate"/>
            </w:r>
            <w:r w:rsidR="00804EA7">
              <w:rPr>
                <w:noProof/>
                <w:webHidden/>
              </w:rPr>
              <w:t>3</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40" w:history="1">
            <w:r w:rsidR="00964D15" w:rsidRPr="00420455">
              <w:rPr>
                <w:rStyle w:val="Hyperlink"/>
                <w:noProof/>
                <w:lang w:bidi="th-TH"/>
              </w:rPr>
              <w:t>5.</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Support</w:t>
            </w:r>
            <w:r w:rsidR="00964D15">
              <w:rPr>
                <w:noProof/>
                <w:webHidden/>
              </w:rPr>
              <w:tab/>
            </w:r>
            <w:r w:rsidR="00964D15">
              <w:rPr>
                <w:noProof/>
                <w:webHidden/>
              </w:rPr>
              <w:fldChar w:fldCharType="begin"/>
            </w:r>
            <w:r w:rsidR="00964D15">
              <w:rPr>
                <w:noProof/>
                <w:webHidden/>
              </w:rPr>
              <w:instrText xml:space="preserve"> PAGEREF _Toc8898340 \h </w:instrText>
            </w:r>
            <w:r w:rsidR="00964D15">
              <w:rPr>
                <w:noProof/>
                <w:webHidden/>
              </w:rPr>
            </w:r>
            <w:r w:rsidR="00964D15">
              <w:rPr>
                <w:noProof/>
                <w:webHidden/>
              </w:rPr>
              <w:fldChar w:fldCharType="separate"/>
            </w:r>
            <w:r w:rsidR="00804EA7">
              <w:rPr>
                <w:noProof/>
                <w:webHidden/>
              </w:rPr>
              <w:t>3</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41" w:history="1">
            <w:r w:rsidR="00964D15" w:rsidRPr="00420455">
              <w:rPr>
                <w:rStyle w:val="Hyperlink"/>
                <w:noProof/>
                <w:lang w:bidi="th-TH"/>
              </w:rPr>
              <w:t>6.</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Introduction</w:t>
            </w:r>
            <w:r w:rsidR="00964D15">
              <w:rPr>
                <w:noProof/>
                <w:webHidden/>
              </w:rPr>
              <w:tab/>
            </w:r>
            <w:r w:rsidR="00964D15">
              <w:rPr>
                <w:noProof/>
                <w:webHidden/>
              </w:rPr>
              <w:fldChar w:fldCharType="begin"/>
            </w:r>
            <w:r w:rsidR="00964D15">
              <w:rPr>
                <w:noProof/>
                <w:webHidden/>
              </w:rPr>
              <w:instrText xml:space="preserve"> PAGEREF _Toc8898341 \h </w:instrText>
            </w:r>
            <w:r w:rsidR="00964D15">
              <w:rPr>
                <w:noProof/>
                <w:webHidden/>
              </w:rPr>
            </w:r>
            <w:r w:rsidR="00964D15">
              <w:rPr>
                <w:noProof/>
                <w:webHidden/>
              </w:rPr>
              <w:fldChar w:fldCharType="separate"/>
            </w:r>
            <w:r w:rsidR="00804EA7">
              <w:rPr>
                <w:noProof/>
                <w:webHidden/>
              </w:rPr>
              <w:t>3</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42" w:history="1">
            <w:r w:rsidR="00964D15" w:rsidRPr="00420455">
              <w:rPr>
                <w:rStyle w:val="Hyperlink"/>
                <w:noProof/>
                <w:lang w:bidi="th-TH"/>
              </w:rPr>
              <w:t>7.</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Objectives</w:t>
            </w:r>
            <w:r w:rsidR="00964D15">
              <w:rPr>
                <w:noProof/>
                <w:webHidden/>
              </w:rPr>
              <w:tab/>
            </w:r>
            <w:r w:rsidR="00964D15">
              <w:rPr>
                <w:noProof/>
                <w:webHidden/>
              </w:rPr>
              <w:fldChar w:fldCharType="begin"/>
            </w:r>
            <w:r w:rsidR="00964D15">
              <w:rPr>
                <w:noProof/>
                <w:webHidden/>
              </w:rPr>
              <w:instrText xml:space="preserve"> PAGEREF _Toc8898342 \h </w:instrText>
            </w:r>
            <w:r w:rsidR="00964D15">
              <w:rPr>
                <w:noProof/>
                <w:webHidden/>
              </w:rPr>
            </w:r>
            <w:r w:rsidR="00964D15">
              <w:rPr>
                <w:noProof/>
                <w:webHidden/>
              </w:rPr>
              <w:fldChar w:fldCharType="separate"/>
            </w:r>
            <w:r w:rsidR="00804EA7">
              <w:rPr>
                <w:noProof/>
                <w:webHidden/>
              </w:rPr>
              <w:t>4</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43" w:history="1">
            <w:r w:rsidR="00964D15" w:rsidRPr="00420455">
              <w:rPr>
                <w:rStyle w:val="Hyperlink"/>
                <w:noProof/>
                <w:lang w:bidi="th-TH"/>
              </w:rPr>
              <w:t>8.</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Inclusion criteria</w:t>
            </w:r>
            <w:r w:rsidR="00964D15">
              <w:rPr>
                <w:noProof/>
                <w:webHidden/>
              </w:rPr>
              <w:tab/>
            </w:r>
            <w:r w:rsidR="00964D15">
              <w:rPr>
                <w:noProof/>
                <w:webHidden/>
              </w:rPr>
              <w:fldChar w:fldCharType="begin"/>
            </w:r>
            <w:r w:rsidR="00964D15">
              <w:rPr>
                <w:noProof/>
                <w:webHidden/>
              </w:rPr>
              <w:instrText xml:space="preserve"> PAGEREF _Toc8898343 \h </w:instrText>
            </w:r>
            <w:r w:rsidR="00964D15">
              <w:rPr>
                <w:noProof/>
                <w:webHidden/>
              </w:rPr>
            </w:r>
            <w:r w:rsidR="00964D15">
              <w:rPr>
                <w:noProof/>
                <w:webHidden/>
              </w:rPr>
              <w:fldChar w:fldCharType="separate"/>
            </w:r>
            <w:r w:rsidR="00804EA7">
              <w:rPr>
                <w:noProof/>
                <w:webHidden/>
              </w:rPr>
              <w:t>5</w:t>
            </w:r>
            <w:r w:rsidR="00964D15">
              <w:rPr>
                <w:noProof/>
                <w:webHidden/>
              </w:rPr>
              <w:fldChar w:fldCharType="end"/>
            </w:r>
          </w:hyperlink>
        </w:p>
        <w:p w:rsidR="00964D15" w:rsidRDefault="00E62498">
          <w:pPr>
            <w:pStyle w:val="TOC2"/>
            <w:tabs>
              <w:tab w:val="left" w:pos="660"/>
              <w:tab w:val="right" w:leader="dot" w:pos="8822"/>
            </w:tabs>
            <w:rPr>
              <w:rFonts w:asciiTheme="minorHAnsi" w:eastAsiaTheme="minorEastAsia" w:hAnsiTheme="minorHAnsi" w:cstheme="minorBidi"/>
              <w:noProof/>
              <w:szCs w:val="22"/>
              <w:lang w:val="en-GB" w:eastAsia="en-GB"/>
            </w:rPr>
          </w:pPr>
          <w:hyperlink w:anchor="_Toc8898344" w:history="1">
            <w:r w:rsidR="00964D15" w:rsidRPr="00420455">
              <w:rPr>
                <w:rStyle w:val="Hyperlink"/>
                <w:noProof/>
                <w:lang w:bidi="th-TH"/>
              </w:rPr>
              <w:t>9.</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Information sources</w:t>
            </w:r>
            <w:r w:rsidR="00964D15">
              <w:rPr>
                <w:noProof/>
                <w:webHidden/>
              </w:rPr>
              <w:tab/>
            </w:r>
            <w:r w:rsidR="00964D15">
              <w:rPr>
                <w:noProof/>
                <w:webHidden/>
              </w:rPr>
              <w:fldChar w:fldCharType="begin"/>
            </w:r>
            <w:r w:rsidR="00964D15">
              <w:rPr>
                <w:noProof/>
                <w:webHidden/>
              </w:rPr>
              <w:instrText xml:space="preserve"> PAGEREF _Toc8898344 \h </w:instrText>
            </w:r>
            <w:r w:rsidR="00964D15">
              <w:rPr>
                <w:noProof/>
                <w:webHidden/>
              </w:rPr>
            </w:r>
            <w:r w:rsidR="00964D15">
              <w:rPr>
                <w:noProof/>
                <w:webHidden/>
              </w:rPr>
              <w:fldChar w:fldCharType="separate"/>
            </w:r>
            <w:r w:rsidR="00804EA7">
              <w:rPr>
                <w:noProof/>
                <w:webHidden/>
              </w:rPr>
              <w:t>6</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45" w:history="1">
            <w:r w:rsidR="00964D15" w:rsidRPr="00420455">
              <w:rPr>
                <w:rStyle w:val="Hyperlink"/>
                <w:noProof/>
                <w:lang w:bidi="th-TH"/>
              </w:rPr>
              <w:t>10.</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Search strategy</w:t>
            </w:r>
            <w:r w:rsidR="00964D15">
              <w:rPr>
                <w:noProof/>
                <w:webHidden/>
              </w:rPr>
              <w:tab/>
            </w:r>
            <w:r w:rsidR="00964D15">
              <w:rPr>
                <w:noProof/>
                <w:webHidden/>
              </w:rPr>
              <w:fldChar w:fldCharType="begin"/>
            </w:r>
            <w:r w:rsidR="00964D15">
              <w:rPr>
                <w:noProof/>
                <w:webHidden/>
              </w:rPr>
              <w:instrText xml:space="preserve"> PAGEREF _Toc8898345 \h </w:instrText>
            </w:r>
            <w:r w:rsidR="00964D15">
              <w:rPr>
                <w:noProof/>
                <w:webHidden/>
              </w:rPr>
            </w:r>
            <w:r w:rsidR="00964D15">
              <w:rPr>
                <w:noProof/>
                <w:webHidden/>
              </w:rPr>
              <w:fldChar w:fldCharType="separate"/>
            </w:r>
            <w:r w:rsidR="00804EA7">
              <w:rPr>
                <w:noProof/>
                <w:webHidden/>
              </w:rPr>
              <w:t>6</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46" w:history="1">
            <w:r w:rsidR="00964D15" w:rsidRPr="00420455">
              <w:rPr>
                <w:rStyle w:val="Hyperlink"/>
                <w:noProof/>
                <w:lang w:bidi="th-TH"/>
              </w:rPr>
              <w:t>11.</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Study records</w:t>
            </w:r>
            <w:r w:rsidR="00964D15">
              <w:rPr>
                <w:noProof/>
                <w:webHidden/>
              </w:rPr>
              <w:tab/>
            </w:r>
            <w:r w:rsidR="00964D15">
              <w:rPr>
                <w:noProof/>
                <w:webHidden/>
              </w:rPr>
              <w:fldChar w:fldCharType="begin"/>
            </w:r>
            <w:r w:rsidR="00964D15">
              <w:rPr>
                <w:noProof/>
                <w:webHidden/>
              </w:rPr>
              <w:instrText xml:space="preserve"> PAGEREF _Toc8898346 \h </w:instrText>
            </w:r>
            <w:r w:rsidR="00964D15">
              <w:rPr>
                <w:noProof/>
                <w:webHidden/>
              </w:rPr>
            </w:r>
            <w:r w:rsidR="00964D15">
              <w:rPr>
                <w:noProof/>
                <w:webHidden/>
              </w:rPr>
              <w:fldChar w:fldCharType="separate"/>
            </w:r>
            <w:r w:rsidR="00804EA7">
              <w:rPr>
                <w:noProof/>
                <w:webHidden/>
              </w:rPr>
              <w:t>7</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47" w:history="1">
            <w:r w:rsidR="00964D15" w:rsidRPr="00420455">
              <w:rPr>
                <w:rStyle w:val="Hyperlink"/>
                <w:noProof/>
                <w:lang w:bidi="th-TH"/>
              </w:rPr>
              <w:t>12.</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Data items</w:t>
            </w:r>
            <w:r w:rsidR="00964D15">
              <w:rPr>
                <w:noProof/>
                <w:webHidden/>
              </w:rPr>
              <w:tab/>
            </w:r>
            <w:r w:rsidR="00964D15">
              <w:rPr>
                <w:noProof/>
                <w:webHidden/>
              </w:rPr>
              <w:fldChar w:fldCharType="begin"/>
            </w:r>
            <w:r w:rsidR="00964D15">
              <w:rPr>
                <w:noProof/>
                <w:webHidden/>
              </w:rPr>
              <w:instrText xml:space="preserve"> PAGEREF _Toc8898347 \h </w:instrText>
            </w:r>
            <w:r w:rsidR="00964D15">
              <w:rPr>
                <w:noProof/>
                <w:webHidden/>
              </w:rPr>
            </w:r>
            <w:r w:rsidR="00964D15">
              <w:rPr>
                <w:noProof/>
                <w:webHidden/>
              </w:rPr>
              <w:fldChar w:fldCharType="separate"/>
            </w:r>
            <w:r w:rsidR="00804EA7">
              <w:rPr>
                <w:noProof/>
                <w:webHidden/>
              </w:rPr>
              <w:t>8</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48" w:history="1">
            <w:r w:rsidR="00964D15" w:rsidRPr="00420455">
              <w:rPr>
                <w:rStyle w:val="Hyperlink"/>
                <w:noProof/>
                <w:lang w:bidi="th-TH"/>
              </w:rPr>
              <w:t>13.</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Outcomes and prioritization</w:t>
            </w:r>
            <w:r w:rsidR="00964D15">
              <w:rPr>
                <w:noProof/>
                <w:webHidden/>
              </w:rPr>
              <w:tab/>
            </w:r>
            <w:r w:rsidR="00964D15">
              <w:rPr>
                <w:noProof/>
                <w:webHidden/>
              </w:rPr>
              <w:fldChar w:fldCharType="begin"/>
            </w:r>
            <w:r w:rsidR="00964D15">
              <w:rPr>
                <w:noProof/>
                <w:webHidden/>
              </w:rPr>
              <w:instrText xml:space="preserve"> PAGEREF _Toc8898348 \h </w:instrText>
            </w:r>
            <w:r w:rsidR="00964D15">
              <w:rPr>
                <w:noProof/>
                <w:webHidden/>
              </w:rPr>
            </w:r>
            <w:r w:rsidR="00964D15">
              <w:rPr>
                <w:noProof/>
                <w:webHidden/>
              </w:rPr>
              <w:fldChar w:fldCharType="separate"/>
            </w:r>
            <w:r w:rsidR="00804EA7">
              <w:rPr>
                <w:noProof/>
                <w:webHidden/>
              </w:rPr>
              <w:t>9</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49" w:history="1">
            <w:r w:rsidR="00964D15" w:rsidRPr="00420455">
              <w:rPr>
                <w:rStyle w:val="Hyperlink"/>
                <w:noProof/>
                <w:lang w:bidi="th-TH"/>
              </w:rPr>
              <w:t>14.</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Risk of bias assessment</w:t>
            </w:r>
            <w:r w:rsidR="00964D15">
              <w:rPr>
                <w:noProof/>
                <w:webHidden/>
              </w:rPr>
              <w:tab/>
            </w:r>
            <w:r w:rsidR="00964D15">
              <w:rPr>
                <w:noProof/>
                <w:webHidden/>
              </w:rPr>
              <w:fldChar w:fldCharType="begin"/>
            </w:r>
            <w:r w:rsidR="00964D15">
              <w:rPr>
                <w:noProof/>
                <w:webHidden/>
              </w:rPr>
              <w:instrText xml:space="preserve"> PAGEREF _Toc8898349 \h </w:instrText>
            </w:r>
            <w:r w:rsidR="00964D15">
              <w:rPr>
                <w:noProof/>
                <w:webHidden/>
              </w:rPr>
            </w:r>
            <w:r w:rsidR="00964D15">
              <w:rPr>
                <w:noProof/>
                <w:webHidden/>
              </w:rPr>
              <w:fldChar w:fldCharType="separate"/>
            </w:r>
            <w:r w:rsidR="00804EA7">
              <w:rPr>
                <w:noProof/>
                <w:webHidden/>
              </w:rPr>
              <w:t>11</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50" w:history="1">
            <w:r w:rsidR="00964D15" w:rsidRPr="00420455">
              <w:rPr>
                <w:rStyle w:val="Hyperlink"/>
                <w:noProof/>
                <w:lang w:bidi="th-TH"/>
              </w:rPr>
              <w:t>15.</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Data synthesis</w:t>
            </w:r>
            <w:r w:rsidR="00964D15">
              <w:rPr>
                <w:noProof/>
                <w:webHidden/>
              </w:rPr>
              <w:tab/>
            </w:r>
            <w:r w:rsidR="00964D15">
              <w:rPr>
                <w:noProof/>
                <w:webHidden/>
              </w:rPr>
              <w:fldChar w:fldCharType="begin"/>
            </w:r>
            <w:r w:rsidR="00964D15">
              <w:rPr>
                <w:noProof/>
                <w:webHidden/>
              </w:rPr>
              <w:instrText xml:space="preserve"> PAGEREF _Toc8898350 \h </w:instrText>
            </w:r>
            <w:r w:rsidR="00964D15">
              <w:rPr>
                <w:noProof/>
                <w:webHidden/>
              </w:rPr>
            </w:r>
            <w:r w:rsidR="00964D15">
              <w:rPr>
                <w:noProof/>
                <w:webHidden/>
              </w:rPr>
              <w:fldChar w:fldCharType="separate"/>
            </w:r>
            <w:r w:rsidR="00804EA7">
              <w:rPr>
                <w:noProof/>
                <w:webHidden/>
              </w:rPr>
              <w:t>11</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51" w:history="1">
            <w:r w:rsidR="00964D15" w:rsidRPr="00420455">
              <w:rPr>
                <w:rStyle w:val="Hyperlink"/>
                <w:noProof/>
                <w:lang w:bidi="th-TH"/>
              </w:rPr>
              <w:t>16.</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Meta-bias</w:t>
            </w:r>
            <w:r w:rsidR="00964D15">
              <w:rPr>
                <w:noProof/>
                <w:webHidden/>
              </w:rPr>
              <w:tab/>
            </w:r>
            <w:r w:rsidR="00964D15">
              <w:rPr>
                <w:noProof/>
                <w:webHidden/>
              </w:rPr>
              <w:fldChar w:fldCharType="begin"/>
            </w:r>
            <w:r w:rsidR="00964D15">
              <w:rPr>
                <w:noProof/>
                <w:webHidden/>
              </w:rPr>
              <w:instrText xml:space="preserve"> PAGEREF _Toc8898351 \h </w:instrText>
            </w:r>
            <w:r w:rsidR="00964D15">
              <w:rPr>
                <w:noProof/>
                <w:webHidden/>
              </w:rPr>
            </w:r>
            <w:r w:rsidR="00964D15">
              <w:rPr>
                <w:noProof/>
                <w:webHidden/>
              </w:rPr>
              <w:fldChar w:fldCharType="separate"/>
            </w:r>
            <w:r w:rsidR="00804EA7">
              <w:rPr>
                <w:noProof/>
                <w:webHidden/>
              </w:rPr>
              <w:t>13</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52" w:history="1">
            <w:r w:rsidR="00964D15" w:rsidRPr="00420455">
              <w:rPr>
                <w:rStyle w:val="Hyperlink"/>
                <w:noProof/>
                <w:lang w:bidi="th-TH"/>
              </w:rPr>
              <w:t>17.</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Confidence in cumulative evidence</w:t>
            </w:r>
            <w:r w:rsidR="00964D15">
              <w:rPr>
                <w:noProof/>
                <w:webHidden/>
              </w:rPr>
              <w:tab/>
            </w:r>
            <w:r w:rsidR="00964D15">
              <w:rPr>
                <w:noProof/>
                <w:webHidden/>
              </w:rPr>
              <w:fldChar w:fldCharType="begin"/>
            </w:r>
            <w:r w:rsidR="00964D15">
              <w:rPr>
                <w:noProof/>
                <w:webHidden/>
              </w:rPr>
              <w:instrText xml:space="preserve"> PAGEREF _Toc8898352 \h </w:instrText>
            </w:r>
            <w:r w:rsidR="00964D15">
              <w:rPr>
                <w:noProof/>
                <w:webHidden/>
              </w:rPr>
            </w:r>
            <w:r w:rsidR="00964D15">
              <w:rPr>
                <w:noProof/>
                <w:webHidden/>
              </w:rPr>
              <w:fldChar w:fldCharType="separate"/>
            </w:r>
            <w:r w:rsidR="00804EA7">
              <w:rPr>
                <w:noProof/>
                <w:webHidden/>
              </w:rPr>
              <w:t>14</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53" w:history="1">
            <w:r w:rsidR="00964D15" w:rsidRPr="00420455">
              <w:rPr>
                <w:rStyle w:val="Hyperlink"/>
                <w:noProof/>
                <w:lang w:bidi="th-TH"/>
              </w:rPr>
              <w:t>18.</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Ethics and dissemination</w:t>
            </w:r>
            <w:r w:rsidR="00964D15">
              <w:rPr>
                <w:noProof/>
                <w:webHidden/>
              </w:rPr>
              <w:tab/>
            </w:r>
            <w:r w:rsidR="00964D15">
              <w:rPr>
                <w:noProof/>
                <w:webHidden/>
              </w:rPr>
              <w:fldChar w:fldCharType="begin"/>
            </w:r>
            <w:r w:rsidR="00964D15">
              <w:rPr>
                <w:noProof/>
                <w:webHidden/>
              </w:rPr>
              <w:instrText xml:space="preserve"> PAGEREF _Toc8898353 \h </w:instrText>
            </w:r>
            <w:r w:rsidR="00964D15">
              <w:rPr>
                <w:noProof/>
                <w:webHidden/>
              </w:rPr>
            </w:r>
            <w:r w:rsidR="00964D15">
              <w:rPr>
                <w:noProof/>
                <w:webHidden/>
              </w:rPr>
              <w:fldChar w:fldCharType="separate"/>
            </w:r>
            <w:r w:rsidR="00804EA7">
              <w:rPr>
                <w:noProof/>
                <w:webHidden/>
              </w:rPr>
              <w:t>14</w:t>
            </w:r>
            <w:r w:rsidR="00964D15">
              <w:rPr>
                <w:noProof/>
                <w:webHidden/>
              </w:rPr>
              <w:fldChar w:fldCharType="end"/>
            </w:r>
          </w:hyperlink>
        </w:p>
        <w:p w:rsidR="00964D15" w:rsidRDefault="00E62498">
          <w:pPr>
            <w:pStyle w:val="TOC2"/>
            <w:tabs>
              <w:tab w:val="left" w:pos="880"/>
              <w:tab w:val="right" w:leader="dot" w:pos="8822"/>
            </w:tabs>
            <w:rPr>
              <w:rFonts w:asciiTheme="minorHAnsi" w:eastAsiaTheme="minorEastAsia" w:hAnsiTheme="minorHAnsi" w:cstheme="minorBidi"/>
              <w:noProof/>
              <w:szCs w:val="22"/>
              <w:lang w:val="en-GB" w:eastAsia="en-GB"/>
            </w:rPr>
          </w:pPr>
          <w:hyperlink w:anchor="_Toc8898354" w:history="1">
            <w:r w:rsidR="00964D15" w:rsidRPr="00420455">
              <w:rPr>
                <w:rStyle w:val="Hyperlink"/>
                <w:noProof/>
                <w:lang w:bidi="th-TH"/>
              </w:rPr>
              <w:t>19.</w:t>
            </w:r>
            <w:r w:rsidR="00964D15">
              <w:rPr>
                <w:rFonts w:asciiTheme="minorHAnsi" w:eastAsiaTheme="minorEastAsia" w:hAnsiTheme="minorHAnsi" w:cstheme="minorBidi"/>
                <w:noProof/>
                <w:szCs w:val="22"/>
                <w:lang w:val="en-GB" w:eastAsia="en-GB"/>
              </w:rPr>
              <w:tab/>
            </w:r>
            <w:r w:rsidR="00964D15" w:rsidRPr="00420455">
              <w:rPr>
                <w:rStyle w:val="Hyperlink"/>
                <w:noProof/>
                <w:lang w:bidi="th-TH"/>
              </w:rPr>
              <w:t>References</w:t>
            </w:r>
            <w:r w:rsidR="00964D15">
              <w:rPr>
                <w:noProof/>
                <w:webHidden/>
              </w:rPr>
              <w:tab/>
            </w:r>
            <w:r w:rsidR="00964D15">
              <w:rPr>
                <w:noProof/>
                <w:webHidden/>
              </w:rPr>
              <w:fldChar w:fldCharType="begin"/>
            </w:r>
            <w:r w:rsidR="00964D15">
              <w:rPr>
                <w:noProof/>
                <w:webHidden/>
              </w:rPr>
              <w:instrText xml:space="preserve"> PAGEREF _Toc8898354 \h </w:instrText>
            </w:r>
            <w:r w:rsidR="00964D15">
              <w:rPr>
                <w:noProof/>
                <w:webHidden/>
              </w:rPr>
            </w:r>
            <w:r w:rsidR="00964D15">
              <w:rPr>
                <w:noProof/>
                <w:webHidden/>
              </w:rPr>
              <w:fldChar w:fldCharType="separate"/>
            </w:r>
            <w:r w:rsidR="00804EA7">
              <w:rPr>
                <w:noProof/>
                <w:webHidden/>
              </w:rPr>
              <w:t>14</w:t>
            </w:r>
            <w:r w:rsidR="00964D15">
              <w:rPr>
                <w:noProof/>
                <w:webHidden/>
              </w:rPr>
              <w:fldChar w:fldCharType="end"/>
            </w:r>
          </w:hyperlink>
        </w:p>
        <w:p w:rsidR="005226C3" w:rsidRPr="005226C3" w:rsidRDefault="005226C3" w:rsidP="005226C3">
          <w:pPr>
            <w:spacing w:after="200" w:line="276" w:lineRule="auto"/>
            <w:rPr>
              <w:rFonts w:asciiTheme="minorHAnsi" w:eastAsiaTheme="minorEastAsia" w:hAnsiTheme="minorHAnsi" w:cstheme="minorBidi"/>
              <w:szCs w:val="22"/>
              <w:lang w:val="en-GB" w:eastAsia="en-GB"/>
            </w:rPr>
          </w:pPr>
          <w:r w:rsidRPr="005226C3">
            <w:rPr>
              <w:rFonts w:asciiTheme="minorHAnsi" w:eastAsiaTheme="minorEastAsia" w:hAnsiTheme="minorHAnsi" w:cstheme="minorBidi"/>
              <w:szCs w:val="22"/>
              <w:lang w:val="en-GB" w:eastAsia="en-GB"/>
            </w:rPr>
            <w:fldChar w:fldCharType="end"/>
          </w:r>
        </w:p>
      </w:sdtContent>
    </w:sdt>
    <w:p w:rsidR="00964D15" w:rsidRPr="00741551" w:rsidRDefault="00964D15" w:rsidP="00964D15">
      <w:pPr>
        <w:pStyle w:val="Heading2"/>
      </w:pPr>
      <w:bookmarkStart w:id="1" w:name="_Toc8898336"/>
      <w:r w:rsidRPr="00741551">
        <w:t xml:space="preserve">Protocol for a systematic review and meta-analysis of </w:t>
      </w:r>
      <w:r>
        <w:t xml:space="preserve">subpatent malaria and </w:t>
      </w:r>
      <w:r w:rsidRPr="00741551">
        <w:t xml:space="preserve">the relationship </w:t>
      </w:r>
      <w:r>
        <w:t>with pregnancy outcomes using aggregated and individual participant data</w:t>
      </w:r>
      <w:bookmarkEnd w:id="1"/>
    </w:p>
    <w:p w:rsidR="00964D15" w:rsidRPr="00741551" w:rsidRDefault="00964D15" w:rsidP="00964D15">
      <w:pPr>
        <w:pStyle w:val="ListParagraph"/>
        <w:ind w:left="360"/>
        <w:rPr>
          <w:rFonts w:asciiTheme="minorHAnsi" w:hAnsiTheme="minorHAnsi"/>
          <w:lang w:val="en-GB"/>
        </w:rPr>
      </w:pPr>
    </w:p>
    <w:p w:rsidR="00964D15" w:rsidRDefault="00964D15" w:rsidP="00964D15">
      <w:pPr>
        <w:pStyle w:val="Heading2"/>
      </w:pPr>
      <w:bookmarkStart w:id="2" w:name="_Toc8898337"/>
      <w:r w:rsidRPr="00741551">
        <w:t>Systematic review protocol Prospero registration number:</w:t>
      </w:r>
      <w:bookmarkEnd w:id="2"/>
      <w:r w:rsidRPr="00741551">
        <w:t xml:space="preserve"> </w:t>
      </w:r>
    </w:p>
    <w:p w:rsidR="00964D15" w:rsidRPr="00964D15" w:rsidRDefault="00964D15" w:rsidP="00964D15">
      <w:pPr>
        <w:rPr>
          <w:rFonts w:asciiTheme="minorHAnsi" w:hAnsiTheme="minorHAnsi"/>
          <w:lang w:val="en-GB"/>
        </w:rPr>
      </w:pPr>
      <w:r w:rsidRPr="00964D15">
        <w:rPr>
          <w:rFonts w:asciiTheme="minorHAnsi" w:hAnsiTheme="minorHAnsi"/>
          <w:lang w:val="en-GB"/>
        </w:rPr>
        <w:t xml:space="preserve">CRD42015027342 (URL: </w:t>
      </w:r>
      <w:hyperlink r:id="rId12" w:history="1">
        <w:r w:rsidRPr="00964D15">
          <w:rPr>
            <w:rFonts w:asciiTheme="minorHAnsi" w:hAnsiTheme="minorHAnsi"/>
            <w:lang w:val="en-GB"/>
          </w:rPr>
          <w:t>http://www.crd.york.ac.uk/PROSPERO/display_record.asp?ID=CRD42015027342</w:t>
        </w:r>
      </w:hyperlink>
      <w:r w:rsidRPr="00964D15">
        <w:rPr>
          <w:rFonts w:asciiTheme="minorHAnsi" w:hAnsiTheme="minorHAnsi"/>
          <w:lang w:val="en-GB"/>
        </w:rPr>
        <w:t xml:space="preserve">) </w:t>
      </w:r>
    </w:p>
    <w:p w:rsidR="00964D15" w:rsidRPr="00741551" w:rsidRDefault="00964D15" w:rsidP="00964D15">
      <w:pPr>
        <w:pStyle w:val="ListParagraph"/>
        <w:ind w:left="360"/>
        <w:rPr>
          <w:rFonts w:asciiTheme="minorHAnsi" w:hAnsiTheme="minorHAnsi"/>
          <w:lang w:val="en-GB"/>
        </w:rPr>
      </w:pPr>
    </w:p>
    <w:p w:rsidR="00964D15" w:rsidRDefault="00964D15" w:rsidP="00964D15">
      <w:pPr>
        <w:pStyle w:val="Heading2"/>
      </w:pPr>
      <w:bookmarkStart w:id="3" w:name="_Toc8898338"/>
      <w:r w:rsidRPr="00964D15">
        <w:t>For the Subpatent Malaria in Pregnancy Study Group:</w:t>
      </w:r>
      <w:bookmarkEnd w:id="3"/>
    </w:p>
    <w:p w:rsidR="00964D15" w:rsidRDefault="00964D15" w:rsidP="00964D15">
      <w:r w:rsidRPr="00964D15">
        <w:t>van Eijk AM,</w:t>
      </w:r>
      <w:r w:rsidRPr="00964D15">
        <w:rPr>
          <w:vertAlign w:val="superscript"/>
        </w:rPr>
        <w:t>1*</w:t>
      </w:r>
      <w:r w:rsidRPr="00964D15">
        <w:t xml:space="preserve"> Meshnick SR,</w:t>
      </w:r>
      <w:r w:rsidRPr="00964D15">
        <w:rPr>
          <w:vertAlign w:val="superscript"/>
        </w:rPr>
        <w:t>2</w:t>
      </w:r>
      <w:r w:rsidRPr="00964D15">
        <w:t xml:space="preserve"> Hill J,</w:t>
      </w:r>
      <w:r w:rsidRPr="00964D15">
        <w:rPr>
          <w:vertAlign w:val="superscript"/>
        </w:rPr>
        <w:t xml:space="preserve"> 1</w:t>
      </w:r>
      <w:r w:rsidRPr="00964D15">
        <w:t xml:space="preserve"> Stepniewska K,</w:t>
      </w:r>
      <w:r w:rsidRPr="00964D15">
        <w:rPr>
          <w:vertAlign w:val="superscript"/>
        </w:rPr>
        <w:t>3</w:t>
      </w:r>
      <w:r w:rsidRPr="00964D15">
        <w:t xml:space="preserve"> Ter Kuile FO,</w:t>
      </w:r>
      <w:r w:rsidRPr="00964D15">
        <w:rPr>
          <w:vertAlign w:val="superscript"/>
        </w:rPr>
        <w:t>1</w:t>
      </w:r>
      <w:r w:rsidRPr="00964D15">
        <w:t xml:space="preserve"> Mayor A</w:t>
      </w:r>
      <w:r w:rsidRPr="00964D15">
        <w:rPr>
          <w:vertAlign w:val="superscript"/>
        </w:rPr>
        <w:t>4</w:t>
      </w:r>
      <w:r w:rsidRPr="00741551">
        <w:t xml:space="preserve">  </w:t>
      </w:r>
    </w:p>
    <w:p w:rsidR="00964D15" w:rsidRPr="00964D15" w:rsidRDefault="00964D15" w:rsidP="00964D15">
      <w:pPr>
        <w:rPr>
          <w:lang w:val="en-GB" w:bidi="th-TH"/>
        </w:rPr>
      </w:pPr>
    </w:p>
    <w:p w:rsidR="00964D15" w:rsidRPr="00964D15" w:rsidRDefault="00964D15" w:rsidP="00964D15">
      <w:pPr>
        <w:rPr>
          <w:lang w:val="en-GB" w:bidi="th-TH"/>
        </w:rPr>
      </w:pPr>
    </w:p>
    <w:p w:rsidR="00964D15" w:rsidRDefault="00964D15" w:rsidP="00964D15">
      <w:pPr>
        <w:rPr>
          <w:rFonts w:asciiTheme="minorHAnsi" w:hAnsiTheme="minorHAnsi"/>
          <w:lang w:val="en-GB"/>
        </w:rPr>
      </w:pPr>
      <w:r w:rsidRPr="00741551">
        <w:rPr>
          <w:rFonts w:asciiTheme="minorHAnsi" w:hAnsiTheme="minorHAnsi"/>
          <w:lang w:val="en-GB"/>
        </w:rPr>
        <w:t>Affiliations:</w:t>
      </w:r>
    </w:p>
    <w:p w:rsidR="00964D15" w:rsidRDefault="00964D15" w:rsidP="00964D15">
      <w:pPr>
        <w:rPr>
          <w:rFonts w:asciiTheme="minorHAnsi" w:hAnsiTheme="minorHAnsi"/>
          <w:lang w:val="en-GB"/>
        </w:rPr>
      </w:pPr>
      <w:r>
        <w:rPr>
          <w:rFonts w:asciiTheme="minorHAnsi" w:hAnsiTheme="minorHAnsi"/>
          <w:lang w:val="en-GB"/>
        </w:rPr>
        <w:t>1 Liverpool School of Tropical Medicine, Liverpool, UK</w:t>
      </w:r>
    </w:p>
    <w:p w:rsidR="00964D15" w:rsidRDefault="00964D15" w:rsidP="00964D15">
      <w:pPr>
        <w:rPr>
          <w:rFonts w:asciiTheme="minorHAnsi" w:hAnsiTheme="minorHAnsi"/>
          <w:lang w:val="en-GB"/>
        </w:rPr>
      </w:pPr>
      <w:r>
        <w:rPr>
          <w:rFonts w:asciiTheme="minorHAnsi" w:hAnsiTheme="minorHAnsi"/>
          <w:lang w:val="en-GB"/>
        </w:rPr>
        <w:t xml:space="preserve">2 </w:t>
      </w:r>
      <w:r w:rsidRPr="00056E39">
        <w:rPr>
          <w:rFonts w:asciiTheme="minorHAnsi" w:hAnsiTheme="minorHAnsi"/>
        </w:rPr>
        <w:t>Gillings School of Public Health, University of North Carolina, Chapel Hill, NC, USA</w:t>
      </w:r>
    </w:p>
    <w:p w:rsidR="00964D15" w:rsidRDefault="00964D15" w:rsidP="00964D15">
      <w:pPr>
        <w:rPr>
          <w:rFonts w:asciiTheme="minorHAnsi" w:hAnsiTheme="minorHAnsi"/>
          <w:lang w:val="en-GB"/>
        </w:rPr>
      </w:pPr>
      <w:r>
        <w:rPr>
          <w:rFonts w:asciiTheme="minorHAnsi" w:hAnsiTheme="minorHAnsi"/>
          <w:lang w:val="en-GB"/>
        </w:rPr>
        <w:t xml:space="preserve">3 </w:t>
      </w:r>
      <w:r w:rsidRPr="00B71E90">
        <w:rPr>
          <w:rFonts w:asciiTheme="minorHAnsi" w:hAnsiTheme="minorHAnsi"/>
        </w:rPr>
        <w:t>Worldwide Antimalarial Resistance Network (WWARN) and Centre for Tropical Medicine, Oxord, UK</w:t>
      </w:r>
    </w:p>
    <w:p w:rsidR="00964D15" w:rsidRDefault="00964D15" w:rsidP="00964D15">
      <w:pPr>
        <w:rPr>
          <w:rFonts w:asciiTheme="minorHAnsi" w:hAnsiTheme="minorHAnsi"/>
          <w:lang w:val="en-GB"/>
        </w:rPr>
      </w:pPr>
      <w:r>
        <w:rPr>
          <w:rFonts w:asciiTheme="minorHAnsi" w:hAnsiTheme="minorHAnsi"/>
          <w:lang w:val="en-GB"/>
        </w:rPr>
        <w:t>4 CRESIB Barcelona Centre for International Health Research, Barcelona, Spain</w:t>
      </w:r>
    </w:p>
    <w:p w:rsidR="00964D15" w:rsidRDefault="00964D15" w:rsidP="00964D15">
      <w:pPr>
        <w:rPr>
          <w:rFonts w:asciiTheme="minorHAnsi" w:hAnsiTheme="minorHAnsi"/>
          <w:lang w:val="en-GB"/>
        </w:rPr>
      </w:pPr>
    </w:p>
    <w:p w:rsidR="00964D15" w:rsidRPr="00741551" w:rsidRDefault="00964D15" w:rsidP="00964D15">
      <w:pPr>
        <w:rPr>
          <w:rFonts w:asciiTheme="minorHAnsi" w:hAnsiTheme="minorHAnsi"/>
          <w:lang w:val="en-GB"/>
        </w:rPr>
      </w:pPr>
      <w:r>
        <w:rPr>
          <w:rFonts w:asciiTheme="minorHAnsi" w:hAnsiTheme="minorHAnsi"/>
          <w:lang w:val="en-GB"/>
        </w:rPr>
        <w:t>*</w:t>
      </w:r>
      <w:r w:rsidRPr="00741551">
        <w:rPr>
          <w:rFonts w:asciiTheme="minorHAnsi" w:hAnsiTheme="minorHAnsi"/>
          <w:lang w:val="en-GB"/>
        </w:rPr>
        <w:t xml:space="preserve">Corresponding author: </w:t>
      </w:r>
    </w:p>
    <w:p w:rsidR="00964D15" w:rsidRPr="00741551" w:rsidRDefault="00964D15" w:rsidP="00964D15">
      <w:pPr>
        <w:rPr>
          <w:rFonts w:asciiTheme="minorHAnsi" w:hAnsiTheme="minorHAnsi"/>
          <w:lang w:val="en-GB"/>
        </w:rPr>
      </w:pPr>
      <w:r w:rsidRPr="00741551">
        <w:rPr>
          <w:rFonts w:asciiTheme="minorHAnsi" w:hAnsiTheme="minorHAnsi"/>
          <w:lang w:val="en-GB"/>
        </w:rPr>
        <w:t>AM van Eijk</w:t>
      </w:r>
    </w:p>
    <w:p w:rsidR="00964D15" w:rsidRPr="00741551" w:rsidRDefault="00964D15" w:rsidP="00964D15">
      <w:pPr>
        <w:rPr>
          <w:rFonts w:asciiTheme="minorHAnsi" w:hAnsiTheme="minorHAnsi"/>
          <w:lang w:val="en-GB"/>
        </w:rPr>
      </w:pPr>
      <w:r w:rsidRPr="00741551">
        <w:rPr>
          <w:rFonts w:asciiTheme="minorHAnsi" w:hAnsiTheme="minorHAnsi"/>
          <w:lang w:val="en-GB"/>
        </w:rPr>
        <w:t xml:space="preserve">Department of Clinical Sciences, </w:t>
      </w:r>
    </w:p>
    <w:p w:rsidR="00964D15" w:rsidRPr="00741551" w:rsidRDefault="00964D15" w:rsidP="00964D15">
      <w:pPr>
        <w:rPr>
          <w:rFonts w:asciiTheme="minorHAnsi" w:hAnsiTheme="minorHAnsi"/>
          <w:lang w:val="en-GB"/>
        </w:rPr>
      </w:pPr>
      <w:r w:rsidRPr="00741551">
        <w:rPr>
          <w:rFonts w:asciiTheme="minorHAnsi" w:hAnsiTheme="minorHAnsi"/>
          <w:lang w:val="en-GB"/>
        </w:rPr>
        <w:t xml:space="preserve">Liverpool School of Tropical Medicine, </w:t>
      </w:r>
    </w:p>
    <w:p w:rsidR="00964D15" w:rsidRPr="00741551" w:rsidRDefault="00964D15" w:rsidP="00964D15">
      <w:pPr>
        <w:rPr>
          <w:rFonts w:asciiTheme="minorHAnsi" w:hAnsiTheme="minorHAnsi"/>
          <w:lang w:val="en-GB"/>
        </w:rPr>
      </w:pPr>
      <w:r w:rsidRPr="00741551">
        <w:rPr>
          <w:rFonts w:asciiTheme="minorHAnsi" w:hAnsiTheme="minorHAnsi"/>
          <w:lang w:val="en-GB"/>
        </w:rPr>
        <w:t>Pembroke Place, Liverpool, UK</w:t>
      </w:r>
    </w:p>
    <w:p w:rsidR="00964D15" w:rsidRPr="00741551" w:rsidRDefault="00E62498" w:rsidP="00964D15">
      <w:pPr>
        <w:rPr>
          <w:rFonts w:asciiTheme="minorHAnsi" w:hAnsiTheme="minorHAnsi"/>
          <w:lang w:val="en-GB"/>
        </w:rPr>
      </w:pPr>
      <w:hyperlink r:id="rId13" w:history="1">
        <w:r w:rsidR="00964D15" w:rsidRPr="00AB41FC">
          <w:rPr>
            <w:rStyle w:val="Hyperlink"/>
          </w:rPr>
          <w:t>anna.vaneijk@lstmed.ac.uk</w:t>
        </w:r>
      </w:hyperlink>
      <w:r w:rsidR="00964D15">
        <w:rPr>
          <w:rFonts w:asciiTheme="minorHAnsi" w:hAnsiTheme="minorHAnsi"/>
          <w:lang w:val="en-GB"/>
        </w:rPr>
        <w:t xml:space="preserve"> or </w:t>
      </w:r>
      <w:r w:rsidR="00964D15" w:rsidRPr="00741551">
        <w:rPr>
          <w:rFonts w:asciiTheme="minorHAnsi" w:hAnsiTheme="minorHAnsi"/>
          <w:lang w:val="en-GB"/>
        </w:rPr>
        <w:t>amvaneijk@gmail.com</w:t>
      </w:r>
    </w:p>
    <w:p w:rsidR="00964D15" w:rsidRDefault="00964D15" w:rsidP="00964D15">
      <w:pPr>
        <w:rPr>
          <w:rFonts w:asciiTheme="minorHAnsi" w:hAnsiTheme="minorHAnsi"/>
          <w:lang w:val="en-GB"/>
        </w:rPr>
      </w:pPr>
    </w:p>
    <w:p w:rsidR="00964D15" w:rsidRDefault="00964D15" w:rsidP="00964D15">
      <w:pPr>
        <w:rPr>
          <w:rFonts w:asciiTheme="minorHAnsi" w:hAnsiTheme="minorHAnsi"/>
          <w:color w:val="0000FF" w:themeColor="hyperlink"/>
          <w:lang w:val="en-GB"/>
        </w:rPr>
      </w:pPr>
      <w:r w:rsidRPr="005D41A5">
        <w:rPr>
          <w:rFonts w:asciiTheme="minorHAnsi" w:hAnsiTheme="minorHAnsi"/>
        </w:rPr>
        <w:t>Email:</w:t>
      </w:r>
      <w:r>
        <w:rPr>
          <w:rFonts w:asciiTheme="minorHAnsi" w:hAnsiTheme="minorHAnsi"/>
        </w:rPr>
        <w:t xml:space="preserve"> </w:t>
      </w:r>
      <w:hyperlink r:id="rId14" w:history="1">
        <w:r w:rsidRPr="005D41A5">
          <w:rPr>
            <w:rStyle w:val="Hyperlink"/>
          </w:rPr>
          <w:t>meshnick@email.unc.edu</w:t>
        </w:r>
      </w:hyperlink>
      <w:r>
        <w:rPr>
          <w:rStyle w:val="Hyperlink"/>
        </w:rPr>
        <w:t xml:space="preserve">, </w:t>
      </w:r>
      <w:hyperlink r:id="rId15" w:history="1">
        <w:r w:rsidRPr="00AB41FC">
          <w:rPr>
            <w:rStyle w:val="Hyperlink"/>
          </w:rPr>
          <w:t>jenny.hill@lstmed.ac.uk</w:t>
        </w:r>
      </w:hyperlink>
      <w:r>
        <w:rPr>
          <w:rFonts w:asciiTheme="minorHAnsi" w:hAnsiTheme="minorHAnsi"/>
          <w:color w:val="0000FF" w:themeColor="hyperlink"/>
          <w:lang w:val="en-GB"/>
        </w:rPr>
        <w:t xml:space="preserve">, </w:t>
      </w:r>
      <w:hyperlink r:id="rId16" w:history="1">
        <w:r w:rsidRPr="00AB41FC">
          <w:rPr>
            <w:rStyle w:val="Hyperlink"/>
          </w:rPr>
          <w:t>kasia.stepniewska@wwarn.org</w:t>
        </w:r>
      </w:hyperlink>
      <w:r>
        <w:rPr>
          <w:rFonts w:asciiTheme="minorHAnsi" w:hAnsiTheme="minorHAnsi"/>
          <w:color w:val="0000FF" w:themeColor="hyperlink"/>
          <w:lang w:val="en-GB"/>
        </w:rPr>
        <w:t xml:space="preserve">, </w:t>
      </w:r>
      <w:hyperlink r:id="rId17" w:history="1">
        <w:r w:rsidRPr="00AB41FC">
          <w:rPr>
            <w:rStyle w:val="Hyperlink"/>
          </w:rPr>
          <w:t>feiko.terkuile@lstmed.ac.uk</w:t>
        </w:r>
      </w:hyperlink>
      <w:r w:rsidRPr="005D41A5">
        <w:rPr>
          <w:rFonts w:asciiTheme="minorHAnsi" w:hAnsiTheme="minorHAnsi"/>
        </w:rPr>
        <w:t>,</w:t>
      </w:r>
      <w:r>
        <w:rPr>
          <w:rFonts w:asciiTheme="minorHAnsi" w:hAnsiTheme="minorHAnsi"/>
        </w:rPr>
        <w:t xml:space="preserve"> </w:t>
      </w:r>
      <w:hyperlink r:id="rId18" w:history="1">
        <w:r w:rsidRPr="005D41A5">
          <w:rPr>
            <w:rStyle w:val="Hyperlink"/>
          </w:rPr>
          <w:t>alfredo.mayor@isglobal.</w:t>
        </w:r>
        <w:r>
          <w:rPr>
            <w:rStyle w:val="Hyperlink"/>
          </w:rPr>
          <w:t>org</w:t>
        </w:r>
      </w:hyperlink>
      <w:r>
        <w:rPr>
          <w:rFonts w:asciiTheme="minorHAnsi" w:hAnsiTheme="minorHAnsi"/>
        </w:rPr>
        <w:t xml:space="preserve"> </w:t>
      </w:r>
      <w:r>
        <w:rPr>
          <w:rFonts w:asciiTheme="minorHAnsi" w:hAnsiTheme="minorHAnsi"/>
          <w:color w:val="0000FF" w:themeColor="hyperlink"/>
          <w:lang w:val="en-GB"/>
        </w:rPr>
        <w:t xml:space="preserve"> </w:t>
      </w:r>
    </w:p>
    <w:p w:rsidR="00964D15" w:rsidRPr="00741551" w:rsidRDefault="00964D15" w:rsidP="00964D15">
      <w:pPr>
        <w:rPr>
          <w:rFonts w:asciiTheme="minorHAnsi" w:hAnsiTheme="minorHAnsi"/>
          <w:b/>
          <w:lang w:val="en-GB"/>
        </w:rPr>
      </w:pPr>
    </w:p>
    <w:p w:rsidR="00964D15" w:rsidRPr="00741551" w:rsidRDefault="00964D15" w:rsidP="00964D15">
      <w:pPr>
        <w:rPr>
          <w:rFonts w:asciiTheme="minorHAnsi" w:hAnsiTheme="minorHAnsi"/>
          <w:lang w:val="en-GB"/>
        </w:rPr>
      </w:pPr>
      <w:r w:rsidRPr="00741551">
        <w:rPr>
          <w:rFonts w:asciiTheme="minorHAnsi" w:hAnsiTheme="minorHAnsi"/>
          <w:b/>
          <w:lang w:val="en-GB"/>
        </w:rPr>
        <w:t>Guarantor</w:t>
      </w:r>
      <w:r w:rsidRPr="00741551">
        <w:rPr>
          <w:rFonts w:asciiTheme="minorHAnsi" w:hAnsiTheme="minorHAnsi"/>
          <w:lang w:val="en-GB"/>
        </w:rPr>
        <w:t xml:space="preserve">: </w:t>
      </w:r>
      <w:r>
        <w:rPr>
          <w:rFonts w:asciiTheme="minorHAnsi" w:hAnsiTheme="minorHAnsi"/>
          <w:lang w:val="en-GB"/>
        </w:rPr>
        <w:t xml:space="preserve"> Steven R. Meshnick</w:t>
      </w:r>
    </w:p>
    <w:p w:rsidR="00964D15" w:rsidRDefault="00964D15" w:rsidP="00964D15">
      <w:pPr>
        <w:rPr>
          <w:rFonts w:asciiTheme="minorHAnsi" w:hAnsiTheme="minorHAnsi"/>
          <w:lang w:val="en-GB"/>
        </w:rPr>
      </w:pPr>
    </w:p>
    <w:p w:rsidR="00964D15" w:rsidRDefault="00964D15" w:rsidP="00964D15">
      <w:pPr>
        <w:rPr>
          <w:rFonts w:asciiTheme="minorHAnsi" w:hAnsiTheme="minorHAnsi"/>
          <w:lang w:val="en-GB"/>
        </w:rPr>
      </w:pPr>
      <w:r w:rsidRPr="001055D7">
        <w:rPr>
          <w:rFonts w:asciiTheme="minorHAnsi" w:hAnsiTheme="minorHAnsi"/>
          <w:b/>
          <w:lang w:val="en-GB"/>
        </w:rPr>
        <w:t xml:space="preserve">Names full </w:t>
      </w:r>
      <w:r>
        <w:rPr>
          <w:rFonts w:asciiTheme="minorHAnsi" w:hAnsiTheme="minorHAnsi"/>
          <w:b/>
          <w:lang w:val="en-GB"/>
        </w:rPr>
        <w:t>study</w:t>
      </w:r>
      <w:r w:rsidRPr="001055D7">
        <w:rPr>
          <w:rFonts w:asciiTheme="minorHAnsi" w:hAnsiTheme="minorHAnsi"/>
          <w:b/>
          <w:lang w:val="en-GB"/>
        </w:rPr>
        <w:t xml:space="preserve"> group</w:t>
      </w:r>
      <w:r>
        <w:rPr>
          <w:rFonts w:asciiTheme="minorHAnsi" w:hAnsiTheme="minorHAnsi"/>
          <w:b/>
          <w:lang w:val="en-GB"/>
        </w:rPr>
        <w:t xml:space="preserve"> in alphabetical order last name (in progress)</w:t>
      </w:r>
      <w:r>
        <w:rPr>
          <w:rFonts w:asciiTheme="minorHAnsi" w:hAnsiTheme="minorHAnsi"/>
          <w:lang w:val="en-GB"/>
        </w:rPr>
        <w:t xml:space="preserve">: </w:t>
      </w:r>
    </w:p>
    <w:p w:rsidR="00964D15" w:rsidRPr="00AD3547" w:rsidRDefault="005C1CF1" w:rsidP="00964D15">
      <w:pPr>
        <w:rPr>
          <w:rFonts w:asciiTheme="minorHAnsi" w:hAnsiTheme="minorHAnsi"/>
          <w:lang w:val="en-GB"/>
        </w:rPr>
      </w:pPr>
      <w:bookmarkStart w:id="4" w:name="_Hlk22904698"/>
      <w:r w:rsidRPr="005C1CF1">
        <w:rPr>
          <w:rFonts w:asciiTheme="minorHAnsi" w:hAnsiTheme="minorHAnsi"/>
          <w:lang w:val="en-GB"/>
        </w:rPr>
        <w:t xml:space="preserve">Manfred Accrombessi, Ayola A. Adegnika, Pedro Alonso, John Aponte, </w:t>
      </w:r>
      <w:r w:rsidRPr="005C1CF1">
        <w:rPr>
          <w:rFonts w:asciiTheme="minorHAnsi" w:hAnsiTheme="minorHAnsi"/>
        </w:rPr>
        <w:t xml:space="preserve">Eliana María Arango Flórez, </w:t>
      </w:r>
      <w:r w:rsidRPr="005C1CF1">
        <w:rPr>
          <w:rFonts w:asciiTheme="minorHAnsi" w:hAnsiTheme="minorHAnsi"/>
          <w:bCs/>
        </w:rPr>
        <w:t>Myriam Arévalo-Herrera,</w:t>
      </w:r>
      <w:r w:rsidRPr="005C1CF1">
        <w:rPr>
          <w:rFonts w:asciiTheme="minorHAnsi" w:hAnsiTheme="minorHAnsi"/>
        </w:rPr>
        <w:t xml:space="preserve"> </w:t>
      </w:r>
      <w:r w:rsidRPr="005C1CF1">
        <w:rPr>
          <w:rFonts w:asciiTheme="minorHAnsi" w:hAnsiTheme="minorHAnsi"/>
          <w:lang w:val="en-GB"/>
        </w:rPr>
        <w:t xml:space="preserve">Emmanual Arinaitwe, Paulo Arnaldo, Per Ashorn, Ulla Ashorn, Azucena Bardaji, </w:t>
      </w:r>
      <w:r w:rsidRPr="005C1CF1">
        <w:rPr>
          <w:rFonts w:asciiTheme="minorHAnsi" w:hAnsiTheme="minorHAnsi"/>
          <w:bCs/>
        </w:rPr>
        <w:t>Inoni Betuela,</w:t>
      </w:r>
      <w:r w:rsidRPr="005C1CF1">
        <w:rPr>
          <w:rFonts w:asciiTheme="minorHAnsi" w:hAnsiTheme="minorHAnsi"/>
          <w:lang w:val="en-GB"/>
        </w:rPr>
        <w:t xml:space="preserve"> Praveen K Bharti, Genton Blaise, Francis Bohissou, </w:t>
      </w:r>
      <w:r w:rsidRPr="005C1CF1">
        <w:rPr>
          <w:rFonts w:asciiTheme="minorHAnsi" w:hAnsiTheme="minorHAnsi"/>
          <w:bCs/>
        </w:rPr>
        <w:t>Camila Bôtto-Menezes</w:t>
      </w:r>
      <w:r w:rsidRPr="005C1CF1">
        <w:rPr>
          <w:rFonts w:asciiTheme="minorHAnsi" w:hAnsiTheme="minorHAnsi"/>
          <w:lang w:val="en-GB"/>
        </w:rPr>
        <w:t xml:space="preserve">, Vera Braun, Valerie Briand, Jessica Briggs, Matthew Cairns, </w:t>
      </w:r>
      <w:r w:rsidRPr="005C1CF1">
        <w:rPr>
          <w:rFonts w:asciiTheme="minorHAnsi" w:hAnsiTheme="minorHAnsi"/>
          <w:bCs/>
        </w:rPr>
        <w:t>Eugenia Castellanos</w:t>
      </w:r>
      <w:r w:rsidRPr="005C1CF1">
        <w:rPr>
          <w:rFonts w:asciiTheme="minorHAnsi" w:hAnsiTheme="minorHAnsi"/>
          <w:lang w:val="en-GB"/>
        </w:rPr>
        <w:t xml:space="preserve">, Daniel Chandramohan, Enesia Chaponda, Matthew Chico, </w:t>
      </w:r>
      <w:r w:rsidRPr="005C1CF1">
        <w:rPr>
          <w:rFonts w:asciiTheme="minorHAnsi" w:hAnsiTheme="minorHAnsi"/>
          <w:bCs/>
        </w:rPr>
        <w:t>Chetan Chitnis</w:t>
      </w:r>
      <w:r w:rsidRPr="005C1CF1">
        <w:rPr>
          <w:rFonts w:asciiTheme="minorHAnsi" w:hAnsiTheme="minorHAnsi"/>
          <w:lang w:val="en-GB"/>
        </w:rPr>
        <w:t>, Lauren Cohee, Michel Cot</w:t>
      </w:r>
      <w:r w:rsidRPr="005C1CF1">
        <w:rPr>
          <w:rFonts w:asciiTheme="minorHAnsi" w:hAnsiTheme="minorHAnsi"/>
        </w:rPr>
        <w:t xml:space="preserve">, Gilless Cottrell, </w:t>
      </w:r>
      <w:r w:rsidRPr="005C1CF1">
        <w:rPr>
          <w:rFonts w:asciiTheme="minorHAnsi" w:hAnsiTheme="minorHAnsi"/>
          <w:lang w:val="en-GB"/>
        </w:rPr>
        <w:t xml:space="preserve">Umberto D’Alessandro, Lise Denoeud-Ndam, Meghna Desai, Grant Dorsey, Maha A Elbadry, Sonia Enosse, Yuemei Fan, Nadine Fievet, Bohissou Francis, Raquel Gonzalez, </w:t>
      </w:r>
      <w:r w:rsidRPr="005C1CF1">
        <w:rPr>
          <w:rFonts w:asciiTheme="minorHAnsi" w:hAnsiTheme="minorHAnsi"/>
        </w:rPr>
        <w:t>Brian Greenwood</w:t>
      </w:r>
      <w:r w:rsidRPr="005C1CF1">
        <w:rPr>
          <w:rFonts w:asciiTheme="minorHAnsi" w:hAnsiTheme="minorHAnsi"/>
          <w:lang w:val="en-GB"/>
        </w:rPr>
        <w:t xml:space="preserve">, Julie Gutman, Jenny Hill, Linda Kalilani, Johanna H. Kattenberg, </w:t>
      </w:r>
      <w:r w:rsidRPr="005C1CF1">
        <w:rPr>
          <w:rFonts w:asciiTheme="minorHAnsi" w:hAnsiTheme="minorHAnsi"/>
        </w:rPr>
        <w:t xml:space="preserve">Kassoum Kayento, Carole Khairallah, Christopher L King, </w:t>
      </w:r>
      <w:r w:rsidRPr="005C1CF1">
        <w:rPr>
          <w:rFonts w:asciiTheme="minorHAnsi" w:hAnsiTheme="minorHAnsi"/>
          <w:bCs/>
        </w:rPr>
        <w:t>Dhanpat Kumar Kochar, Swati Kochar</w:t>
      </w:r>
      <w:r w:rsidRPr="005C1CF1">
        <w:rPr>
          <w:rFonts w:asciiTheme="minorHAnsi" w:hAnsiTheme="minorHAnsi"/>
          <w:lang w:val="en-GB"/>
        </w:rPr>
        <w:t xml:space="preserve">, Felix Koukouikila-Koussounda, </w:t>
      </w:r>
      <w:r w:rsidRPr="005C1CF1">
        <w:rPr>
          <w:rFonts w:asciiTheme="minorHAnsi" w:hAnsiTheme="minorHAnsi"/>
        </w:rPr>
        <w:t xml:space="preserve">Sarah H Landis, Miriam Laufer, Rose F. G. Leke, Eusebio Macete, Sonia Maculuve, </w:t>
      </w:r>
      <w:r w:rsidRPr="005C1CF1">
        <w:rPr>
          <w:rFonts w:asciiTheme="minorHAnsi" w:hAnsiTheme="minorHAnsi"/>
          <w:lang w:val="en-GB"/>
        </w:rPr>
        <w:t xml:space="preserve">Mwayi Madanitsa, </w:t>
      </w:r>
      <w:r w:rsidRPr="005C1CF1">
        <w:rPr>
          <w:rFonts w:asciiTheme="minorHAnsi" w:hAnsiTheme="minorHAnsi"/>
        </w:rPr>
        <w:t xml:space="preserve">Ken Maleta, </w:t>
      </w:r>
      <w:r w:rsidRPr="005C1CF1">
        <w:rPr>
          <w:rFonts w:asciiTheme="minorHAnsi" w:hAnsiTheme="minorHAnsi"/>
          <w:lang w:val="en-GB"/>
        </w:rPr>
        <w:t xml:space="preserve">Indu Malhotra, Rella Manego, </w:t>
      </w:r>
      <w:r w:rsidRPr="005C1CF1">
        <w:rPr>
          <w:rFonts w:asciiTheme="minorHAnsi" w:hAnsiTheme="minorHAnsi"/>
          <w:bCs/>
        </w:rPr>
        <w:t>Flor Ernestina Martínez-Espinosa</w:t>
      </w:r>
      <w:r w:rsidRPr="005C1CF1">
        <w:rPr>
          <w:rFonts w:asciiTheme="minorHAnsi" w:hAnsiTheme="minorHAnsi"/>
        </w:rPr>
        <w:t xml:space="preserve">, </w:t>
      </w:r>
      <w:r w:rsidRPr="005C1CF1">
        <w:rPr>
          <w:rFonts w:asciiTheme="minorHAnsi" w:hAnsiTheme="minorHAnsi"/>
          <w:lang w:val="en-GB"/>
        </w:rPr>
        <w:t xml:space="preserve">Achille Massougbodji, </w:t>
      </w:r>
      <w:r w:rsidRPr="005C1CF1">
        <w:rPr>
          <w:rFonts w:asciiTheme="minorHAnsi" w:hAnsiTheme="minorHAnsi"/>
        </w:rPr>
        <w:t xml:space="preserve">Alfredo Mayor, </w:t>
      </w:r>
      <w:r w:rsidRPr="005C1CF1">
        <w:rPr>
          <w:rFonts w:asciiTheme="minorHAnsi" w:hAnsiTheme="minorHAnsi"/>
          <w:bCs/>
        </w:rPr>
        <w:t xml:space="preserve">Michela Menegon, </w:t>
      </w:r>
      <w:r w:rsidRPr="005C1CF1">
        <w:rPr>
          <w:rFonts w:asciiTheme="minorHAnsi" w:hAnsiTheme="minorHAnsi"/>
          <w:lang w:val="en-GB"/>
        </w:rPr>
        <w:t xml:space="preserve">Clara Menendez, Petra F. Mens, Martin Meremikwu, </w:t>
      </w:r>
      <w:r w:rsidRPr="005C1CF1">
        <w:rPr>
          <w:rFonts w:asciiTheme="minorHAnsi" w:hAnsiTheme="minorHAnsi"/>
        </w:rPr>
        <w:t xml:space="preserve">Steven R. Meshnick, </w:t>
      </w:r>
      <w:r w:rsidRPr="005C1CF1">
        <w:rPr>
          <w:rFonts w:asciiTheme="minorHAnsi" w:hAnsiTheme="minorHAnsi"/>
          <w:lang w:val="en-GB"/>
        </w:rPr>
        <w:t xml:space="preserve">Frank Mockenhaupt, Ghyslain Mombo-Ngoma, Dominic Mosha, </w:t>
      </w:r>
      <w:r w:rsidRPr="005C1CF1">
        <w:rPr>
          <w:rFonts w:asciiTheme="minorHAnsi" w:hAnsiTheme="minorHAnsi"/>
          <w:bCs/>
        </w:rPr>
        <w:t xml:space="preserve">Ivo Müeller, </w:t>
      </w:r>
      <w:r w:rsidRPr="005C1CF1">
        <w:rPr>
          <w:rFonts w:asciiTheme="minorHAnsi" w:hAnsiTheme="minorHAnsi"/>
          <w:lang w:val="en-GB"/>
        </w:rPr>
        <w:t>Alain Nahum,</w:t>
      </w:r>
      <w:r w:rsidRPr="005C1CF1">
        <w:rPr>
          <w:rFonts w:asciiTheme="minorHAnsi" w:hAnsiTheme="minorHAnsi"/>
          <w:bCs/>
        </w:rPr>
        <w:t xml:space="preserve"> Paul Natureeba, </w:t>
      </w:r>
      <w:r w:rsidRPr="005C1CF1">
        <w:rPr>
          <w:rFonts w:asciiTheme="minorHAnsi" w:hAnsiTheme="minorHAnsi"/>
          <w:lang w:val="en-GB"/>
        </w:rPr>
        <w:t xml:space="preserve">Nicaise Ndam, Francine Ntoumi, Olabisi Oduwole, Bernard A Okech, </w:t>
      </w:r>
      <w:r w:rsidRPr="005C1CF1">
        <w:rPr>
          <w:rFonts w:asciiTheme="minorHAnsi" w:hAnsiTheme="minorHAnsi"/>
          <w:bCs/>
        </w:rPr>
        <w:t>Maria Ome-Kaius, Kephas Otieno, Norma Padilla</w:t>
      </w:r>
      <w:r w:rsidRPr="005C1CF1">
        <w:rPr>
          <w:rFonts w:asciiTheme="minorHAnsi" w:hAnsiTheme="minorHAnsi"/>
          <w:lang w:val="en-GB"/>
        </w:rPr>
        <w:t xml:space="preserve">, Michael Ramharter, Stephen Rogerson, Anna Rosanes, Maria Ruperez, Sergi Sanz, Henk D. Schallig, Susana Scott, Esperanca Sevene, </w:t>
      </w:r>
      <w:r w:rsidRPr="005C1CF1">
        <w:rPr>
          <w:rFonts w:asciiTheme="minorHAnsi" w:hAnsiTheme="minorHAnsi"/>
          <w:bCs/>
        </w:rPr>
        <w:t xml:space="preserve">Carlo Severini, </w:t>
      </w:r>
      <w:r w:rsidRPr="005C1CF1">
        <w:rPr>
          <w:rFonts w:asciiTheme="minorHAnsi" w:hAnsiTheme="minorHAnsi"/>
          <w:lang w:val="en-GB"/>
        </w:rPr>
        <w:t>Kasia Stepniewska, Harry Tagbor</w:t>
      </w:r>
      <w:r w:rsidRPr="005C1CF1">
        <w:rPr>
          <w:rFonts w:asciiTheme="minorHAnsi" w:hAnsiTheme="minorHAnsi"/>
          <w:bCs/>
          <w:lang w:val="en-GB"/>
        </w:rPr>
        <w:t xml:space="preserve">, Diane Wallace Taylor, Steve Taylor, Feiko O ter Kuile, </w:t>
      </w:r>
      <w:r w:rsidRPr="005C1CF1">
        <w:rPr>
          <w:rFonts w:asciiTheme="minorHAnsi" w:hAnsiTheme="minorHAnsi"/>
          <w:lang w:val="en-GB"/>
        </w:rPr>
        <w:t>Halidou Tinto,</w:t>
      </w:r>
      <w:r w:rsidRPr="005C1CF1">
        <w:rPr>
          <w:rFonts w:asciiTheme="minorHAnsi" w:hAnsiTheme="minorHAnsi"/>
          <w:bCs/>
          <w:lang w:val="en-GB"/>
        </w:rPr>
        <w:t xml:space="preserve"> </w:t>
      </w:r>
      <w:r w:rsidRPr="005C1CF1">
        <w:rPr>
          <w:rFonts w:asciiTheme="minorHAnsi" w:hAnsiTheme="minorHAnsi"/>
        </w:rPr>
        <w:t>Maminata Traoré</w:t>
      </w:r>
      <w:r w:rsidRPr="005C1CF1">
        <w:rPr>
          <w:rFonts w:asciiTheme="minorHAnsi" w:hAnsiTheme="minorHAnsi"/>
          <w:bCs/>
          <w:lang w:val="en-GB"/>
        </w:rPr>
        <w:t>, Holger Unger, Anna Maria van Eijk, Ana Maria Vasquez Cardona, Annie Walker-Abbey, Blair Wylie, Stephanie Yanow, Maria Yazdanbakhsh</w:t>
      </w:r>
      <w:bookmarkEnd w:id="4"/>
      <w:r w:rsidR="00964D15" w:rsidRPr="00964D15">
        <w:rPr>
          <w:rFonts w:asciiTheme="minorHAnsi" w:hAnsiTheme="minorHAnsi"/>
          <w:bCs/>
          <w:color w:val="000000" w:themeColor="text1"/>
          <w:lang w:val="en-GB"/>
        </w:rPr>
        <w:t xml:space="preserve"> </w:t>
      </w:r>
    </w:p>
    <w:p w:rsidR="00964D15" w:rsidRDefault="00964D15" w:rsidP="00964D15">
      <w:pPr>
        <w:rPr>
          <w:rFonts w:asciiTheme="minorHAnsi" w:hAnsiTheme="minorHAnsi"/>
          <w:lang w:val="en-GB"/>
        </w:rPr>
      </w:pPr>
    </w:p>
    <w:p w:rsidR="00964D15" w:rsidRPr="00A50055" w:rsidRDefault="00964D15" w:rsidP="00964D15">
      <w:pPr>
        <w:rPr>
          <w:rFonts w:asciiTheme="minorHAnsi" w:hAnsiTheme="minorHAnsi"/>
          <w:b/>
          <w:lang w:val="en-GB"/>
        </w:rPr>
      </w:pPr>
      <w:r w:rsidRPr="00A50055">
        <w:rPr>
          <w:rFonts w:asciiTheme="minorHAnsi" w:hAnsiTheme="minorHAnsi"/>
          <w:b/>
          <w:lang w:val="en-GB"/>
        </w:rPr>
        <w:t>Abbreviations:</w:t>
      </w:r>
    </w:p>
    <w:tbl>
      <w:tblPr>
        <w:tblStyle w:val="TableGrid"/>
        <w:tblW w:w="0" w:type="auto"/>
        <w:tblLook w:val="04A0" w:firstRow="1" w:lastRow="0" w:firstColumn="1" w:lastColumn="0" w:noHBand="0" w:noVBand="1"/>
      </w:tblPr>
      <w:tblGrid>
        <w:gridCol w:w="1477"/>
        <w:gridCol w:w="7345"/>
      </w:tblGrid>
      <w:tr w:rsidR="00964D15" w:rsidTr="00964D15">
        <w:tc>
          <w:tcPr>
            <w:tcW w:w="1526" w:type="dxa"/>
          </w:tcPr>
          <w:p w:rsidR="00964D15" w:rsidRDefault="00964D15" w:rsidP="00964D15">
            <w:pPr>
              <w:rPr>
                <w:lang w:val="en-GB"/>
              </w:rPr>
            </w:pPr>
            <w:r>
              <w:rPr>
                <w:lang w:val="en-GB"/>
              </w:rPr>
              <w:t>IPTp</w:t>
            </w:r>
          </w:p>
        </w:tc>
        <w:tc>
          <w:tcPr>
            <w:tcW w:w="7716" w:type="dxa"/>
          </w:tcPr>
          <w:p w:rsidR="00964D15" w:rsidRDefault="00964D15" w:rsidP="00964D15">
            <w:pPr>
              <w:rPr>
                <w:lang w:val="en-GB"/>
              </w:rPr>
            </w:pPr>
            <w:r>
              <w:rPr>
                <w:lang w:val="en-GB"/>
              </w:rPr>
              <w:t>Intermittent preventive treatment in pregnancy</w:t>
            </w:r>
          </w:p>
        </w:tc>
      </w:tr>
      <w:tr w:rsidR="00964D15" w:rsidTr="00964D15">
        <w:tc>
          <w:tcPr>
            <w:tcW w:w="1526" w:type="dxa"/>
          </w:tcPr>
          <w:p w:rsidR="00964D15" w:rsidRDefault="00964D15" w:rsidP="00964D15">
            <w:pPr>
              <w:rPr>
                <w:lang w:val="en-GB"/>
              </w:rPr>
            </w:pPr>
            <w:r>
              <w:rPr>
                <w:lang w:val="en-GB"/>
              </w:rPr>
              <w:t>ITN</w:t>
            </w:r>
          </w:p>
        </w:tc>
        <w:tc>
          <w:tcPr>
            <w:tcW w:w="7716" w:type="dxa"/>
          </w:tcPr>
          <w:p w:rsidR="00964D15" w:rsidRDefault="00964D15" w:rsidP="00964D15">
            <w:pPr>
              <w:rPr>
                <w:lang w:val="en-GB"/>
              </w:rPr>
            </w:pPr>
            <w:r>
              <w:rPr>
                <w:lang w:val="en-GB"/>
              </w:rPr>
              <w:t>Insecticide treated net</w:t>
            </w:r>
          </w:p>
        </w:tc>
      </w:tr>
      <w:tr w:rsidR="00964D15" w:rsidTr="00964D15">
        <w:tc>
          <w:tcPr>
            <w:tcW w:w="1526" w:type="dxa"/>
          </w:tcPr>
          <w:p w:rsidR="00964D15" w:rsidRDefault="00964D15" w:rsidP="00964D15">
            <w:pPr>
              <w:rPr>
                <w:lang w:val="en-GB"/>
              </w:rPr>
            </w:pPr>
            <w:r>
              <w:rPr>
                <w:lang w:val="en-GB"/>
              </w:rPr>
              <w:t>LAMP</w:t>
            </w:r>
          </w:p>
        </w:tc>
        <w:tc>
          <w:tcPr>
            <w:tcW w:w="7716" w:type="dxa"/>
          </w:tcPr>
          <w:p w:rsidR="00964D15" w:rsidRDefault="00964D15" w:rsidP="00964D15">
            <w:pPr>
              <w:rPr>
                <w:lang w:val="en-GB"/>
              </w:rPr>
            </w:pPr>
            <w:bookmarkStart w:id="5" w:name="_Hlk4065526"/>
            <w:r>
              <w:rPr>
                <w:lang w:val="nl-NL"/>
              </w:rPr>
              <w:t>L</w:t>
            </w:r>
            <w:r w:rsidRPr="000F4F42">
              <w:rPr>
                <w:lang w:val="nl-NL"/>
              </w:rPr>
              <w:t>oop-mediated isothermal amplif</w:t>
            </w:r>
            <w:r>
              <w:rPr>
                <w:lang w:val="nl-NL"/>
              </w:rPr>
              <w:t>i</w:t>
            </w:r>
            <w:r w:rsidRPr="000F4F42">
              <w:rPr>
                <w:lang w:val="nl-NL"/>
              </w:rPr>
              <w:t>cation</w:t>
            </w:r>
            <w:bookmarkEnd w:id="5"/>
          </w:p>
        </w:tc>
      </w:tr>
      <w:tr w:rsidR="00964D15" w:rsidTr="00964D15">
        <w:tc>
          <w:tcPr>
            <w:tcW w:w="1526" w:type="dxa"/>
          </w:tcPr>
          <w:p w:rsidR="00964D15" w:rsidRDefault="00964D15" w:rsidP="00964D15">
            <w:pPr>
              <w:rPr>
                <w:lang w:val="en-GB"/>
              </w:rPr>
            </w:pPr>
            <w:r>
              <w:rPr>
                <w:lang w:val="en-GB"/>
              </w:rPr>
              <w:t>PCR</w:t>
            </w:r>
          </w:p>
        </w:tc>
        <w:tc>
          <w:tcPr>
            <w:tcW w:w="7716" w:type="dxa"/>
          </w:tcPr>
          <w:p w:rsidR="00964D15" w:rsidRDefault="00964D15" w:rsidP="00964D15">
            <w:pPr>
              <w:rPr>
                <w:lang w:val="en-GB"/>
              </w:rPr>
            </w:pPr>
            <w:r>
              <w:rPr>
                <w:lang w:val="en-GB"/>
              </w:rPr>
              <w:t>Polymerase chain reaction</w:t>
            </w:r>
          </w:p>
        </w:tc>
      </w:tr>
      <w:tr w:rsidR="00964D15" w:rsidTr="00964D15">
        <w:tc>
          <w:tcPr>
            <w:tcW w:w="1526" w:type="dxa"/>
          </w:tcPr>
          <w:p w:rsidR="00964D15" w:rsidRDefault="00964D15" w:rsidP="00964D15">
            <w:pPr>
              <w:rPr>
                <w:lang w:val="en-GB"/>
              </w:rPr>
            </w:pPr>
            <w:r>
              <w:rPr>
                <w:lang w:val="en-GB"/>
              </w:rPr>
              <w:t>RDT</w:t>
            </w:r>
          </w:p>
        </w:tc>
        <w:tc>
          <w:tcPr>
            <w:tcW w:w="7716" w:type="dxa"/>
          </w:tcPr>
          <w:p w:rsidR="00964D15" w:rsidRDefault="00964D15" w:rsidP="00964D15">
            <w:pPr>
              <w:rPr>
                <w:lang w:val="en-GB"/>
              </w:rPr>
            </w:pPr>
            <w:r>
              <w:rPr>
                <w:lang w:val="en-GB"/>
              </w:rPr>
              <w:t>Rapid diagnostic malaria test</w:t>
            </w:r>
          </w:p>
        </w:tc>
      </w:tr>
      <w:tr w:rsidR="00964D15" w:rsidTr="00964D15">
        <w:tc>
          <w:tcPr>
            <w:tcW w:w="1526" w:type="dxa"/>
          </w:tcPr>
          <w:p w:rsidR="00964D15" w:rsidRDefault="00964D15" w:rsidP="00964D15">
            <w:pPr>
              <w:rPr>
                <w:lang w:val="en-GB"/>
              </w:rPr>
            </w:pPr>
            <w:r>
              <w:rPr>
                <w:lang w:val="en-GB"/>
              </w:rPr>
              <w:t>SP</w:t>
            </w:r>
          </w:p>
        </w:tc>
        <w:tc>
          <w:tcPr>
            <w:tcW w:w="7716" w:type="dxa"/>
          </w:tcPr>
          <w:p w:rsidR="00964D15" w:rsidRDefault="00964D15" w:rsidP="00964D15">
            <w:pPr>
              <w:rPr>
                <w:lang w:val="en-GB"/>
              </w:rPr>
            </w:pPr>
            <w:r>
              <w:rPr>
                <w:lang w:val="en-GB"/>
              </w:rPr>
              <w:t>Sulfadoxine-pyrimethamine</w:t>
            </w:r>
          </w:p>
        </w:tc>
      </w:tr>
    </w:tbl>
    <w:p w:rsidR="00964D15" w:rsidRDefault="00964D15" w:rsidP="00964D15">
      <w:pPr>
        <w:rPr>
          <w:rFonts w:asciiTheme="minorHAnsi" w:hAnsiTheme="minorHAnsi"/>
          <w:lang w:val="en-GB"/>
        </w:rPr>
      </w:pPr>
    </w:p>
    <w:p w:rsidR="00964D15" w:rsidRDefault="00964D15" w:rsidP="00964D15">
      <w:pPr>
        <w:rPr>
          <w:rFonts w:asciiTheme="minorHAnsi" w:hAnsiTheme="minorHAnsi"/>
          <w:lang w:val="en-GB"/>
        </w:rPr>
      </w:pPr>
      <w:r w:rsidRPr="00A50055">
        <w:rPr>
          <w:rFonts w:asciiTheme="minorHAnsi" w:hAnsiTheme="minorHAnsi"/>
          <w:b/>
          <w:lang w:val="en-GB"/>
        </w:rPr>
        <w:t>Terms used</w:t>
      </w:r>
      <w:r>
        <w:rPr>
          <w:rFonts w:asciiTheme="minorHAnsi" w:hAnsiTheme="minorHAnsi"/>
          <w:lang w:val="en-GB"/>
        </w:rPr>
        <w:t>:</w:t>
      </w:r>
    </w:p>
    <w:tbl>
      <w:tblPr>
        <w:tblStyle w:val="TableGrid"/>
        <w:tblW w:w="0" w:type="auto"/>
        <w:tblLook w:val="04A0" w:firstRow="1" w:lastRow="0" w:firstColumn="1" w:lastColumn="0" w:noHBand="0" w:noVBand="1"/>
      </w:tblPr>
      <w:tblGrid>
        <w:gridCol w:w="2716"/>
        <w:gridCol w:w="6106"/>
      </w:tblGrid>
      <w:tr w:rsidR="00964D15" w:rsidTr="00964D15">
        <w:tc>
          <w:tcPr>
            <w:tcW w:w="2757" w:type="dxa"/>
          </w:tcPr>
          <w:p w:rsidR="00964D15" w:rsidRDefault="00964D15" w:rsidP="00964D15">
            <w:pPr>
              <w:rPr>
                <w:lang w:val="en-GB"/>
              </w:rPr>
            </w:pPr>
            <w:r>
              <w:rPr>
                <w:lang w:val="en-GB"/>
              </w:rPr>
              <w:t>Subpatent infections</w:t>
            </w:r>
          </w:p>
        </w:tc>
        <w:tc>
          <w:tcPr>
            <w:tcW w:w="6259" w:type="dxa"/>
          </w:tcPr>
          <w:p w:rsidR="00964D15" w:rsidRDefault="00964D15" w:rsidP="00964D15">
            <w:pPr>
              <w:rPr>
                <w:lang w:val="en-GB"/>
              </w:rPr>
            </w:pPr>
            <w:r>
              <w:rPr>
                <w:lang w:val="en-GB"/>
              </w:rPr>
              <w:t>Malaria infections which are positive by PCR or LAMP but not by microscopy or RDT</w:t>
            </w:r>
          </w:p>
        </w:tc>
      </w:tr>
      <w:tr w:rsidR="00964D15" w:rsidTr="00964D15">
        <w:tc>
          <w:tcPr>
            <w:tcW w:w="2757" w:type="dxa"/>
          </w:tcPr>
          <w:p w:rsidR="00964D15" w:rsidRDefault="00964D15" w:rsidP="00964D15">
            <w:pPr>
              <w:rPr>
                <w:lang w:val="en-GB"/>
              </w:rPr>
            </w:pPr>
            <w:r>
              <w:rPr>
                <w:lang w:val="en-GB"/>
              </w:rPr>
              <w:t>Submicroscopic infections</w:t>
            </w:r>
          </w:p>
        </w:tc>
        <w:tc>
          <w:tcPr>
            <w:tcW w:w="6259" w:type="dxa"/>
          </w:tcPr>
          <w:p w:rsidR="00964D15" w:rsidRDefault="00964D15" w:rsidP="00964D15">
            <w:pPr>
              <w:rPr>
                <w:lang w:val="en-GB"/>
              </w:rPr>
            </w:pPr>
            <w:r>
              <w:rPr>
                <w:lang w:val="en-GB"/>
              </w:rPr>
              <w:t>Malaria infections which are detected by PCR or LAMP but not by microscopy</w:t>
            </w:r>
          </w:p>
        </w:tc>
      </w:tr>
      <w:tr w:rsidR="00964D15" w:rsidTr="00964D15">
        <w:tc>
          <w:tcPr>
            <w:tcW w:w="2757" w:type="dxa"/>
          </w:tcPr>
          <w:p w:rsidR="00964D15" w:rsidRDefault="00964D15" w:rsidP="00964D15">
            <w:pPr>
              <w:rPr>
                <w:rFonts w:cs="Arial"/>
                <w:lang w:val="en-GB"/>
              </w:rPr>
            </w:pPr>
            <w:r>
              <w:rPr>
                <w:rFonts w:cs="Arial"/>
                <w:lang w:val="en-GB"/>
              </w:rPr>
              <w:t>Maternal anaemia</w:t>
            </w:r>
          </w:p>
        </w:tc>
        <w:tc>
          <w:tcPr>
            <w:tcW w:w="6259" w:type="dxa"/>
          </w:tcPr>
          <w:p w:rsidR="00964D15" w:rsidRDefault="00964D15" w:rsidP="00964D15">
            <w:pPr>
              <w:rPr>
                <w:rFonts w:cs="Arial"/>
                <w:lang w:val="en-GB"/>
              </w:rPr>
            </w:pPr>
            <w:r>
              <w:rPr>
                <w:rFonts w:cs="Arial"/>
                <w:lang w:val="en-GB"/>
              </w:rPr>
              <w:t>Haemoglobin &lt;11 g/dl or &lt; 10 g/dl</w:t>
            </w:r>
          </w:p>
        </w:tc>
      </w:tr>
      <w:tr w:rsidR="00964D15" w:rsidTr="00964D15">
        <w:tc>
          <w:tcPr>
            <w:tcW w:w="2757" w:type="dxa"/>
          </w:tcPr>
          <w:p w:rsidR="00964D15" w:rsidRDefault="00964D15" w:rsidP="00964D15">
            <w:pPr>
              <w:rPr>
                <w:rFonts w:cs="Arial"/>
                <w:lang w:val="en-GB"/>
              </w:rPr>
            </w:pPr>
            <w:r>
              <w:rPr>
                <w:rFonts w:cs="Arial"/>
                <w:lang w:val="en-GB"/>
              </w:rPr>
              <w:t>Maternal moderate-to-severe anaemia</w:t>
            </w:r>
          </w:p>
        </w:tc>
        <w:tc>
          <w:tcPr>
            <w:tcW w:w="6259" w:type="dxa"/>
          </w:tcPr>
          <w:p w:rsidR="00964D15" w:rsidRDefault="00964D15" w:rsidP="00964D15">
            <w:pPr>
              <w:rPr>
                <w:rFonts w:cs="Arial"/>
                <w:lang w:val="en-GB"/>
              </w:rPr>
            </w:pPr>
            <w:r>
              <w:rPr>
                <w:rFonts w:cs="Arial"/>
                <w:lang w:val="en-GB"/>
              </w:rPr>
              <w:t>Haemoglobin &lt;8 g/dl</w:t>
            </w:r>
          </w:p>
        </w:tc>
      </w:tr>
      <w:tr w:rsidR="00964D15" w:rsidTr="00964D15">
        <w:tc>
          <w:tcPr>
            <w:tcW w:w="2757" w:type="dxa"/>
          </w:tcPr>
          <w:p w:rsidR="00964D15" w:rsidRDefault="00964D15" w:rsidP="00964D15">
            <w:pPr>
              <w:rPr>
                <w:rFonts w:cs="Arial"/>
                <w:lang w:val="en-GB"/>
              </w:rPr>
            </w:pPr>
            <w:r>
              <w:rPr>
                <w:rFonts w:cs="Arial"/>
                <w:lang w:val="en-GB"/>
              </w:rPr>
              <w:t>Low birth weight</w:t>
            </w:r>
          </w:p>
        </w:tc>
        <w:tc>
          <w:tcPr>
            <w:tcW w:w="6259" w:type="dxa"/>
          </w:tcPr>
          <w:p w:rsidR="00964D15" w:rsidRDefault="00964D15" w:rsidP="00964D15">
            <w:pPr>
              <w:rPr>
                <w:rFonts w:cs="Arial"/>
                <w:lang w:val="en-GB"/>
              </w:rPr>
            </w:pPr>
            <w:r>
              <w:rPr>
                <w:rFonts w:cs="Arial"/>
                <w:lang w:val="en-GB"/>
              </w:rPr>
              <w:t>&lt;2500 gram at birth</w:t>
            </w:r>
          </w:p>
        </w:tc>
      </w:tr>
      <w:tr w:rsidR="00964D15" w:rsidTr="00964D15">
        <w:tc>
          <w:tcPr>
            <w:tcW w:w="2757" w:type="dxa"/>
          </w:tcPr>
          <w:p w:rsidR="00964D15" w:rsidRDefault="00964D15" w:rsidP="00964D15">
            <w:pPr>
              <w:rPr>
                <w:rFonts w:cs="Arial"/>
                <w:lang w:val="en-GB"/>
              </w:rPr>
            </w:pPr>
            <w:r>
              <w:rPr>
                <w:rFonts w:cs="Arial"/>
                <w:lang w:val="en-GB"/>
              </w:rPr>
              <w:t>Prematurity</w:t>
            </w:r>
          </w:p>
        </w:tc>
        <w:tc>
          <w:tcPr>
            <w:tcW w:w="6259" w:type="dxa"/>
          </w:tcPr>
          <w:p w:rsidR="00964D15" w:rsidRDefault="00964D15" w:rsidP="00964D15">
            <w:pPr>
              <w:rPr>
                <w:rFonts w:cs="Arial"/>
                <w:lang w:val="en-GB"/>
              </w:rPr>
            </w:pPr>
            <w:r>
              <w:rPr>
                <w:rFonts w:cs="Arial"/>
                <w:lang w:val="en-GB"/>
              </w:rPr>
              <w:t xml:space="preserve">&lt; 37 weeks of gestation at delivery  </w:t>
            </w:r>
          </w:p>
        </w:tc>
      </w:tr>
      <w:tr w:rsidR="00964D15" w:rsidTr="00964D15">
        <w:tc>
          <w:tcPr>
            <w:tcW w:w="2757" w:type="dxa"/>
          </w:tcPr>
          <w:p w:rsidR="00964D15" w:rsidRDefault="00964D15" w:rsidP="00964D15">
            <w:pPr>
              <w:rPr>
                <w:rFonts w:cs="Arial"/>
                <w:lang w:val="en-GB"/>
              </w:rPr>
            </w:pPr>
            <w:r>
              <w:rPr>
                <w:rFonts w:cs="Arial"/>
                <w:lang w:val="en-GB"/>
              </w:rPr>
              <w:t>Small for gestational age</w:t>
            </w:r>
          </w:p>
        </w:tc>
        <w:tc>
          <w:tcPr>
            <w:tcW w:w="6259" w:type="dxa"/>
          </w:tcPr>
          <w:p w:rsidR="00964D15" w:rsidRDefault="00964D15" w:rsidP="00964D15">
            <w:pPr>
              <w:rPr>
                <w:rFonts w:cs="Arial"/>
                <w:lang w:val="en-GB"/>
              </w:rPr>
            </w:pPr>
            <w:r>
              <w:rPr>
                <w:rFonts w:cs="Arial"/>
                <w:lang w:val="en-GB"/>
              </w:rPr>
              <w:t>Birthweight below the 10-percentile of a reference population</w:t>
            </w:r>
          </w:p>
          <w:p w:rsidR="00964D15" w:rsidRDefault="00964D15" w:rsidP="00964D15">
            <w:pPr>
              <w:rPr>
                <w:rFonts w:cs="Arial"/>
                <w:lang w:val="en-GB"/>
              </w:rPr>
            </w:pPr>
            <w:r>
              <w:rPr>
                <w:rFonts w:cs="Arial"/>
                <w:lang w:val="en-GB"/>
              </w:rPr>
              <w:t>(</w:t>
            </w:r>
            <w:r w:rsidRPr="00FB79BF">
              <w:rPr>
                <w:rFonts w:cs="Arial"/>
                <w:lang w:val="en-GB"/>
              </w:rPr>
              <w:t>INTERGROWTH-21st Project</w:t>
            </w:r>
            <w:r>
              <w:rPr>
                <w:rFonts w:cs="Arial"/>
                <w:lang w:val="en-GB"/>
              </w:rPr>
              <w:t>)</w:t>
            </w:r>
            <w:r>
              <w:rPr>
                <w:rFonts w:cs="Arial"/>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cs="Arial"/>
                <w:lang w:val="en-GB"/>
              </w:rPr>
              <w:instrText xml:space="preserve"> ADDIN EN.CITE </w:instrText>
            </w:r>
            <w:r>
              <w:rPr>
                <w:rFonts w:cs="Arial"/>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cs="Arial"/>
                <w:lang w:val="en-GB"/>
              </w:rPr>
              <w:instrText xml:space="preserve"> ADDIN EN.CITE.DATA </w:instrText>
            </w:r>
            <w:r>
              <w:rPr>
                <w:rFonts w:cs="Arial"/>
                <w:lang w:val="en-GB"/>
              </w:rPr>
            </w:r>
            <w:r>
              <w:rPr>
                <w:rFonts w:cs="Arial"/>
                <w:lang w:val="en-GB"/>
              </w:rPr>
              <w:fldChar w:fldCharType="end"/>
            </w:r>
            <w:r>
              <w:rPr>
                <w:rFonts w:cs="Arial"/>
                <w:lang w:val="en-GB"/>
              </w:rPr>
            </w:r>
            <w:r>
              <w:rPr>
                <w:rFonts w:cs="Arial"/>
                <w:lang w:val="en-GB"/>
              </w:rPr>
              <w:fldChar w:fldCharType="separate"/>
            </w:r>
            <w:r w:rsidRPr="00F22DEC">
              <w:rPr>
                <w:rFonts w:cs="Arial"/>
                <w:noProof/>
                <w:vertAlign w:val="superscript"/>
                <w:lang w:val="en-GB"/>
              </w:rPr>
              <w:t>1</w:t>
            </w:r>
            <w:r>
              <w:rPr>
                <w:rFonts w:cs="Arial"/>
                <w:lang w:val="en-GB"/>
              </w:rPr>
              <w:fldChar w:fldCharType="end"/>
            </w:r>
          </w:p>
        </w:tc>
      </w:tr>
    </w:tbl>
    <w:p w:rsidR="00964D15" w:rsidRPr="00741551" w:rsidRDefault="00964D15" w:rsidP="00964D15">
      <w:pPr>
        <w:rPr>
          <w:rFonts w:asciiTheme="minorHAnsi" w:hAnsiTheme="minorHAnsi"/>
          <w:lang w:val="en-GB"/>
        </w:rPr>
      </w:pPr>
    </w:p>
    <w:p w:rsidR="00964D15" w:rsidRPr="00964D15" w:rsidRDefault="00964D15" w:rsidP="00964D15">
      <w:pPr>
        <w:pStyle w:val="ListParagraph"/>
        <w:numPr>
          <w:ilvl w:val="0"/>
          <w:numId w:val="15"/>
        </w:numPr>
        <w:spacing w:after="0"/>
        <w:rPr>
          <w:rStyle w:val="Heading2Char"/>
          <w:rFonts w:cs="Cordia New"/>
          <w:b w:val="0"/>
        </w:rPr>
      </w:pPr>
      <w:bookmarkStart w:id="6" w:name="_Toc8898339"/>
      <w:r w:rsidRPr="00964D15">
        <w:rPr>
          <w:rStyle w:val="Heading2Char"/>
        </w:rPr>
        <w:t>Amendments</w:t>
      </w:r>
      <w:bookmarkEnd w:id="6"/>
    </w:p>
    <w:p w:rsidR="00964D15" w:rsidRPr="00964D15" w:rsidRDefault="00964D15" w:rsidP="00964D15">
      <w:pPr>
        <w:rPr>
          <w:rFonts w:asciiTheme="minorHAnsi" w:hAnsiTheme="minorHAnsi"/>
          <w:lang w:val="en-GB"/>
        </w:rPr>
      </w:pPr>
      <w:r w:rsidRPr="00964D15">
        <w:rPr>
          <w:rFonts w:asciiTheme="minorHAnsi" w:hAnsiTheme="minorHAnsi"/>
          <w:lang w:val="en-GB"/>
        </w:rPr>
        <w:t xml:space="preserve">This protocol was amended in November and December 2016 to include an individual participant data component in addition to the use of aggregated data, and in January 2019 to reflect additional changes and add LAMP.  </w:t>
      </w:r>
      <w:r w:rsidR="00FC4043">
        <w:rPr>
          <w:rFonts w:asciiTheme="minorHAnsi" w:hAnsiTheme="minorHAnsi"/>
          <w:lang w:val="en-GB"/>
        </w:rPr>
        <w:t xml:space="preserve">The protocol was further amended in November 2019 to </w:t>
      </w:r>
      <w:r w:rsidR="00FC4043">
        <w:rPr>
          <w:rFonts w:asciiTheme="minorHAnsi" w:hAnsiTheme="minorHAnsi"/>
          <w:lang w:val="en-GB"/>
        </w:rPr>
        <w:lastRenderedPageBreak/>
        <w:t xml:space="preserve">correct the title and add co-authors to the list, and change methods of one-stage analyses, to make clear that subpatent and patent malaria will be included as one variable with as reference value no malaria in the one-stage model. </w:t>
      </w:r>
    </w:p>
    <w:p w:rsidR="00964D15" w:rsidRPr="00741551" w:rsidRDefault="00964D15" w:rsidP="00964D15">
      <w:pPr>
        <w:pStyle w:val="ListParagraph"/>
        <w:spacing w:after="0"/>
        <w:ind w:left="360"/>
        <w:rPr>
          <w:rFonts w:asciiTheme="minorHAnsi" w:hAnsiTheme="minorHAnsi"/>
          <w:lang w:val="en-GB"/>
        </w:rPr>
      </w:pPr>
    </w:p>
    <w:p w:rsidR="00964D15" w:rsidRPr="00741551" w:rsidRDefault="00964D15" w:rsidP="00964D15">
      <w:pPr>
        <w:pStyle w:val="Heading2"/>
      </w:pPr>
      <w:bookmarkStart w:id="7" w:name="_Toc8898340"/>
      <w:r w:rsidRPr="00741551">
        <w:t>Support</w:t>
      </w:r>
      <w:bookmarkEnd w:id="7"/>
    </w:p>
    <w:p w:rsidR="00964D15" w:rsidRPr="00741551" w:rsidRDefault="00964D15" w:rsidP="00964D15">
      <w:pPr>
        <w:pStyle w:val="ListParagraph"/>
        <w:spacing w:after="0"/>
        <w:ind w:left="0"/>
        <w:rPr>
          <w:rFonts w:asciiTheme="minorHAnsi" w:hAnsiTheme="minorHAnsi"/>
          <w:lang w:val="en-GB"/>
        </w:rPr>
      </w:pPr>
      <w:r w:rsidRPr="00741551">
        <w:rPr>
          <w:rFonts w:asciiTheme="minorHAnsi" w:hAnsiTheme="minorHAnsi"/>
          <w:lang w:val="en-GB"/>
        </w:rPr>
        <w:t xml:space="preserve">This review </w:t>
      </w:r>
      <w:r>
        <w:rPr>
          <w:rFonts w:asciiTheme="minorHAnsi" w:hAnsiTheme="minorHAnsi"/>
          <w:lang w:val="en-GB"/>
        </w:rPr>
        <w:t>wa</w:t>
      </w:r>
      <w:r w:rsidRPr="00741551">
        <w:rPr>
          <w:rFonts w:asciiTheme="minorHAnsi" w:hAnsiTheme="minorHAnsi"/>
          <w:lang w:val="en-GB"/>
        </w:rPr>
        <w:t xml:space="preserve">s </w:t>
      </w:r>
      <w:r>
        <w:rPr>
          <w:rFonts w:asciiTheme="minorHAnsi" w:hAnsiTheme="minorHAnsi"/>
          <w:lang w:val="en-GB"/>
        </w:rPr>
        <w:t>funded</w:t>
      </w:r>
      <w:r w:rsidRPr="00741551">
        <w:rPr>
          <w:rFonts w:asciiTheme="minorHAnsi" w:hAnsiTheme="minorHAnsi"/>
          <w:lang w:val="en-GB"/>
        </w:rPr>
        <w:t xml:space="preserve"> by </w:t>
      </w:r>
      <w:r>
        <w:rPr>
          <w:rFonts w:asciiTheme="minorHAnsi" w:hAnsiTheme="minorHAnsi"/>
          <w:lang w:val="en-GB"/>
        </w:rPr>
        <w:t xml:space="preserve">grants from The Bill and Melinda Gates Foundation to the Liverpool School of Tropical Medicine for the Malaria in Pregnancy Consortium and to the WorldWide Antimalarial Resistance Network. </w:t>
      </w:r>
      <w:r w:rsidRPr="00741551">
        <w:rPr>
          <w:rFonts w:asciiTheme="minorHAnsi" w:hAnsiTheme="minorHAnsi"/>
          <w:lang w:val="en-GB"/>
        </w:rPr>
        <w:t xml:space="preserve">The </w:t>
      </w:r>
      <w:r>
        <w:rPr>
          <w:rFonts w:asciiTheme="minorHAnsi" w:hAnsiTheme="minorHAnsi"/>
          <w:lang w:val="en-GB"/>
        </w:rPr>
        <w:t>funder</w:t>
      </w:r>
      <w:r w:rsidRPr="00741551">
        <w:rPr>
          <w:rFonts w:asciiTheme="minorHAnsi" w:hAnsiTheme="minorHAnsi"/>
          <w:lang w:val="en-GB"/>
        </w:rPr>
        <w:t xml:space="preserve"> had no role in t</w:t>
      </w:r>
      <w:r>
        <w:rPr>
          <w:rFonts w:asciiTheme="minorHAnsi" w:hAnsiTheme="minorHAnsi"/>
          <w:lang w:val="en-GB"/>
        </w:rPr>
        <w:t>he development of the protocol and</w:t>
      </w:r>
      <w:r w:rsidRPr="00741551">
        <w:rPr>
          <w:rFonts w:asciiTheme="minorHAnsi" w:hAnsiTheme="minorHAnsi"/>
          <w:lang w:val="en-GB"/>
        </w:rPr>
        <w:t xml:space="preserve"> is not involved in any other aspect of the project, such as the design of the project’s protocol and analysis plan, the collection and analyses. The funder will have no input on the interpretation or publication of the study results.</w:t>
      </w:r>
    </w:p>
    <w:p w:rsidR="00964D15" w:rsidRPr="00741551" w:rsidRDefault="00964D15" w:rsidP="00964D15">
      <w:pPr>
        <w:pStyle w:val="ListParagraph"/>
        <w:spacing w:after="0"/>
        <w:ind w:left="360"/>
        <w:rPr>
          <w:rFonts w:asciiTheme="minorHAnsi" w:hAnsiTheme="minorHAnsi"/>
          <w:lang w:val="en-GB"/>
        </w:rPr>
      </w:pPr>
    </w:p>
    <w:p w:rsidR="00964D15" w:rsidRPr="00741551" w:rsidRDefault="00964D15" w:rsidP="00964D15">
      <w:pPr>
        <w:pStyle w:val="Heading2"/>
      </w:pPr>
      <w:bookmarkStart w:id="8" w:name="_Toc8898341"/>
      <w:r w:rsidRPr="00741551">
        <w:t>Introduction</w:t>
      </w:r>
      <w:bookmarkEnd w:id="8"/>
    </w:p>
    <w:p w:rsidR="00964D15" w:rsidRDefault="00964D15" w:rsidP="00964D15">
      <w:pPr>
        <w:rPr>
          <w:rFonts w:asciiTheme="minorHAnsi" w:hAnsiTheme="minorHAnsi"/>
        </w:rPr>
      </w:pPr>
      <w:bookmarkStart w:id="9" w:name="_Hlk536009272"/>
      <w:bookmarkStart w:id="10" w:name="_Hlk536613276"/>
      <w:bookmarkStart w:id="11" w:name="_Hlk532328742"/>
      <w:r w:rsidRPr="00F22DEC">
        <w:rPr>
          <w:rFonts w:asciiTheme="minorHAnsi" w:hAnsiTheme="minorHAnsi"/>
        </w:rPr>
        <w:t>Approximately 31 million pregnant women in malaria-endemic regions in Africa were estimated to be at risk of infection with malaria in 2015;</w:t>
      </w:r>
      <w:r w:rsidRPr="00F22DEC">
        <w:rPr>
          <w:rFonts w:asciiTheme="minorHAnsi" w:hAnsiTheme="minorHAnsi"/>
        </w:rPr>
        <w:fldChar w:fldCharType="begin"/>
      </w:r>
      <w:r>
        <w:rPr>
          <w:rFonts w:asciiTheme="minorHAnsi" w:hAnsiTheme="minorHAnsi"/>
        </w:rPr>
        <w:instrText xml:space="preserve"> ADDIN EN.CITE &lt;EndNote&gt;&lt;Cite&gt;&lt;Author&gt;Walker&lt;/Author&gt;&lt;Year&gt;2017&lt;/Year&gt;&lt;RecNum&gt;10&lt;/RecNum&gt;&lt;DisplayText&gt;&lt;style face="superscript"&gt;2&lt;/style&gt;&lt;/DisplayText&gt;&lt;record&gt;&lt;rec-number&gt;10&lt;/rec-number&gt;&lt;foreign-keys&gt;&lt;key app="EN" db-id="ewa0wfrep9r9atedreppxfxl9frfxpaxvz5v" timestamp="1551125035"&gt;10&lt;/key&gt;&lt;/foreign-keys&gt;&lt;ref-type name="Journal Article"&gt;17&lt;/ref-type&gt;&lt;contributors&gt;&lt;authors&gt;&lt;author&gt;Walker, P.G.&lt;/author&gt;&lt;author&gt;Floyd, J.&lt;/author&gt;&lt;author&gt;ter, Kuile F.&lt;/author&gt;&lt;author&gt;Cairns, M.&lt;/author&gt;&lt;/authors&gt;&lt;/contributors&gt;&lt;auth-address&gt;MRC Centre for Outbreak Analysis and Modelling, Department of Infectious Disease Epidemiology, Imperial College London, London, United Kingdom&lt;/auth-address&gt;&lt;titles&gt;&lt;title&gt;Estimated impact on birth weight of scaling up intermittent preventive treatment of malaria in pregnancy given sulphadoxine-pyrimethamine resistance in Africa: A mathematical model&lt;/title&gt;&lt;secondary-title&gt;PLoS Medicine&lt;/secondary-title&gt;&lt;/titles&gt;&lt;periodical&gt;&lt;full-title&gt;PLoS Medicine&lt;/full-title&gt;&lt;/periodical&gt;&lt;pages&gt;e1002243&lt;/pages&gt;&lt;volume&gt;14&lt;/volume&gt;&lt;number&gt;2&lt;/number&gt;&lt;reprint-edition&gt;Not in File&lt;/reprint-edition&gt;&lt;keywords&gt;&lt;keyword&gt;Empirical Research&lt;/keyword&gt;&lt;keyword&gt;Modelling&lt;/keyword&gt;&lt;/keywords&gt;&lt;dates&gt;&lt;year&gt;2017&lt;/year&gt;&lt;pub-dates&gt;&lt;date&gt;2/2017&lt;/date&gt;&lt;/pub-dates&gt;&lt;/dates&gt;&lt;isbn&gt;1549-1676 (Electronic), 1549-1277 (Linking)&lt;/isbn&gt;&lt;label&gt;8664&lt;/label&gt;&lt;urls&gt;&lt;related-urls&gt;&lt;url&gt;&lt;style face="underline" font="default" size="100%"&gt;http://journals.plos.org/plosmedicine/article?id=10.1371/journal.pmed.1002243&lt;/style&gt;&lt;/url&gt;&lt;/related-urls&gt;&lt;/urls&gt;&lt;electronic-resource-num&gt;10.1371/journal.pmed.1002243 [doi];PMEDICINE-D-15-03688 [pii]&lt;/electronic-resource-num&gt;&lt;/record&gt;&lt;/Cite&gt;&lt;/EndNote&gt;</w:instrText>
      </w:r>
      <w:r w:rsidRPr="00F22DEC">
        <w:rPr>
          <w:rFonts w:asciiTheme="minorHAnsi" w:hAnsiTheme="minorHAnsi"/>
        </w:rPr>
        <w:fldChar w:fldCharType="separate"/>
      </w:r>
      <w:r w:rsidRPr="00F22DEC">
        <w:rPr>
          <w:rFonts w:asciiTheme="minorHAnsi" w:hAnsiTheme="minorHAnsi"/>
          <w:noProof/>
          <w:vertAlign w:val="superscript"/>
        </w:rPr>
        <w:t>2</w:t>
      </w:r>
      <w:r w:rsidRPr="00F22DEC">
        <w:rPr>
          <w:rFonts w:asciiTheme="minorHAnsi" w:hAnsiTheme="minorHAnsi"/>
        </w:rPr>
        <w:fldChar w:fldCharType="end"/>
      </w:r>
      <w:r w:rsidRPr="00F22DEC">
        <w:rPr>
          <w:rFonts w:asciiTheme="minorHAnsi" w:hAnsiTheme="minorHAnsi"/>
        </w:rPr>
        <w:t xml:space="preserve"> no up-to-date estimates are available for regions outside of Africa, but for 2007 the number of malaria exposed pregnancies was estimated to be 94 million.</w:t>
      </w:r>
      <w:r w:rsidRPr="00F22DEC">
        <w:rPr>
          <w:rFonts w:asciiTheme="minorHAnsi" w:hAnsiTheme="minorHAnsi"/>
        </w:rPr>
        <w:fldChar w:fldCharType="begin">
          <w:fldData xml:space="preserve">PEVuZE5vdGU+PENpdGU+PEF1dGhvcj5EZWxsaWNvdXI8L0F1dGhvcj48WWVhcj4yMDEwPC9ZZWFy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PEVuZE5vdGU+PENpdGU+PEF1dGhvcj5EZWxsaWNvdXI8L0F1dGhvcj48WWVhcj4yMDEwPC9ZZWFy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F22DEC">
        <w:rPr>
          <w:rFonts w:asciiTheme="minorHAnsi" w:hAnsiTheme="minorHAnsi"/>
        </w:rPr>
      </w:r>
      <w:r w:rsidRPr="00F22DEC">
        <w:rPr>
          <w:rFonts w:asciiTheme="minorHAnsi" w:hAnsiTheme="minorHAnsi"/>
        </w:rPr>
        <w:fldChar w:fldCharType="separate"/>
      </w:r>
      <w:r w:rsidRPr="00F22DEC">
        <w:rPr>
          <w:rFonts w:asciiTheme="minorHAnsi" w:hAnsiTheme="minorHAnsi"/>
          <w:noProof/>
          <w:vertAlign w:val="superscript"/>
        </w:rPr>
        <w:t>3</w:t>
      </w:r>
      <w:r w:rsidRPr="00F22DEC">
        <w:rPr>
          <w:rFonts w:asciiTheme="minorHAnsi" w:hAnsiTheme="minorHAnsi"/>
        </w:rPr>
        <w:fldChar w:fldCharType="end"/>
      </w:r>
      <w:r>
        <w:rPr>
          <w:rFonts w:asciiTheme="minorHAnsi" w:hAnsiTheme="minorHAnsi"/>
        </w:rPr>
        <w:t xml:space="preserve"> </w:t>
      </w:r>
      <w:r w:rsidRPr="005C3718">
        <w:rPr>
          <w:rFonts w:asciiTheme="minorHAnsi" w:hAnsiTheme="minorHAnsi"/>
          <w:lang w:val="en-GB"/>
        </w:rPr>
        <w:t xml:space="preserve">During pregnancy, </w:t>
      </w:r>
      <w:r w:rsidRPr="00AC0D44">
        <w:rPr>
          <w:rFonts w:asciiTheme="minorHAnsi" w:hAnsiTheme="minorHAnsi"/>
          <w:i/>
          <w:lang w:val="en-GB"/>
        </w:rPr>
        <w:t>Plasmodium falciparum</w:t>
      </w:r>
      <w:r w:rsidRPr="005C3718">
        <w:rPr>
          <w:rFonts w:asciiTheme="minorHAnsi" w:hAnsiTheme="minorHAnsi"/>
          <w:lang w:val="en-GB"/>
        </w:rPr>
        <w:t xml:space="preserve"> infected red blood cells expressing VAR2CSA are selected from circulation by selective cytoadherence to chondroitin sulfate proteoglycan receptors expressed in the placenta,</w:t>
      </w:r>
      <w:r>
        <w:rPr>
          <w:rFonts w:asciiTheme="minorHAnsi" w:hAnsiTheme="minorHAnsi"/>
          <w:lang w:val="en-GB"/>
        </w:rPr>
        <w:t xml:space="preserve"> leading to sequestration, accumulation of maternal immune cells in the placenta and increased levels of inflammatory cytokines. Early infections (in the first trimester) can affect the vasculature of the placenta.</w:t>
      </w:r>
      <w:r>
        <w:rPr>
          <w:rFonts w:asciiTheme="minorHAnsi" w:hAnsiTheme="minorHAnsi"/>
          <w:lang w:val="en-GB"/>
        </w:rPr>
        <w:fldChar w:fldCharType="begin">
          <w:fldData xml:space="preserve">PEVuZE5vdGU+PENpdGU+PEF1dGhvcj5Nb2VsbGVyPC9BdXRob3I+PFllYXI+MjAxODwvWWVhcj48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</w:fldData>
        </w:fldChar>
      </w:r>
      <w:r>
        <w:rPr>
          <w:rFonts w:asciiTheme="minorHAnsi" w:hAnsiTheme="minorHAnsi"/>
          <w:lang w:val="en-GB"/>
        </w:rPr>
        <w:instrText xml:space="preserve"> ADDIN EN.CITE </w:instrText>
      </w:r>
      <w:r>
        <w:rPr>
          <w:rFonts w:asciiTheme="minorHAnsi" w:hAnsiTheme="minorHAnsi"/>
          <w:lang w:val="en-GB"/>
        </w:rPr>
        <w:fldChar w:fldCharType="begin">
          <w:fldData xml:space="preserve">PEVuZE5vdGU+PENpdGU+PEF1dGhvcj5Nb2VsbGVyPC9BdXRob3I+PFllYXI+MjAxODwvWWVhcj48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</w:fldData>
        </w:fldChar>
      </w:r>
      <w:r>
        <w:rPr>
          <w:rFonts w:asciiTheme="minorHAnsi" w:hAnsiTheme="minorHAnsi"/>
          <w:lang w:val="en-GB"/>
        </w:rPr>
        <w:instrText xml:space="preserve"> ADDIN EN.CITE.DATA </w:instrText>
      </w:r>
      <w:r>
        <w:rPr>
          <w:rFonts w:asciiTheme="minorHAnsi" w:hAnsiTheme="minorHAnsi"/>
          <w:lang w:val="en-GB"/>
        </w:rPr>
      </w:r>
      <w:r>
        <w:rPr>
          <w:rFonts w:asciiTheme="minorHAnsi" w:hAnsiTheme="minorHAnsi"/>
          <w:lang w:val="en-GB"/>
        </w:rPr>
        <w:fldChar w:fldCharType="end"/>
      </w:r>
      <w:r>
        <w:rPr>
          <w:rFonts w:asciiTheme="minorHAnsi" w:hAnsiTheme="minorHAnsi"/>
          <w:lang w:val="en-GB"/>
        </w:rPr>
      </w:r>
      <w:r>
        <w:rPr>
          <w:rFonts w:asciiTheme="minorHAnsi" w:hAnsiTheme="minorHAnsi"/>
          <w:lang w:val="en-GB"/>
        </w:rPr>
        <w:fldChar w:fldCharType="separate"/>
      </w:r>
      <w:r w:rsidRPr="008C7E4A">
        <w:rPr>
          <w:rFonts w:asciiTheme="minorHAnsi" w:hAnsiTheme="minorHAnsi"/>
          <w:noProof/>
          <w:vertAlign w:val="superscript"/>
          <w:lang w:val="en-GB"/>
        </w:rPr>
        <w:t>4</w:t>
      </w:r>
      <w:r>
        <w:rPr>
          <w:rFonts w:asciiTheme="minorHAnsi" w:hAnsiTheme="minorHAnsi"/>
          <w:lang w:val="en-GB"/>
        </w:rPr>
        <w:fldChar w:fldCharType="end"/>
      </w:r>
      <w:r>
        <w:rPr>
          <w:rFonts w:asciiTheme="minorHAnsi" w:hAnsiTheme="minorHAnsi"/>
          <w:lang w:val="en-GB"/>
        </w:rPr>
        <w:t xml:space="preserve"> </w:t>
      </w:r>
      <w:r w:rsidRPr="00F22DEC">
        <w:rPr>
          <w:rFonts w:asciiTheme="minorHAnsi" w:hAnsiTheme="minorHAnsi"/>
        </w:rPr>
        <w:t xml:space="preserve">Adverse effects </w:t>
      </w:r>
      <w:r>
        <w:rPr>
          <w:rFonts w:asciiTheme="minorHAnsi" w:hAnsiTheme="minorHAnsi"/>
        </w:rPr>
        <w:t xml:space="preserve">of malaria </w:t>
      </w:r>
      <w:r w:rsidRPr="00F22DEC">
        <w:rPr>
          <w:rFonts w:asciiTheme="minorHAnsi" w:hAnsiTheme="minorHAnsi"/>
        </w:rPr>
        <w:t xml:space="preserve">in the mother include maternal anaemia and clinical illness, and </w:t>
      </w:r>
      <w:r>
        <w:rPr>
          <w:rFonts w:asciiTheme="minorHAnsi" w:hAnsiTheme="minorHAnsi"/>
        </w:rPr>
        <w:t xml:space="preserve">in the infant this can lead to </w:t>
      </w:r>
      <w:r w:rsidRPr="00F22DEC">
        <w:rPr>
          <w:rFonts w:asciiTheme="minorHAnsi" w:hAnsiTheme="minorHAnsi"/>
        </w:rPr>
        <w:t xml:space="preserve">prematurity, low birth weight </w:t>
      </w:r>
      <w:r>
        <w:rPr>
          <w:rFonts w:asciiTheme="minorHAnsi" w:hAnsiTheme="minorHAnsi"/>
        </w:rPr>
        <w:t xml:space="preserve">due to fetal growth restriction </w:t>
      </w:r>
      <w:r w:rsidRPr="00F22DEC">
        <w:rPr>
          <w:rFonts w:asciiTheme="minorHAnsi" w:hAnsiTheme="minorHAnsi"/>
        </w:rPr>
        <w:t>or stillbirth.</w:t>
      </w:r>
      <w:r>
        <w:rPr>
          <w:rFonts w:asciiTheme="minorHAnsi" w:hAnsiTheme="minorHAnsi"/>
          <w:lang w:val="en-GB"/>
        </w:rPr>
        <w:t xml:space="preserve"> </w:t>
      </w:r>
      <w:r w:rsidRPr="005C3718">
        <w:rPr>
          <w:rFonts w:asciiTheme="minorHAnsi" w:hAnsiTheme="minorHAnsi"/>
          <w:lang w:val="en-GB"/>
        </w:rPr>
        <w:t xml:space="preserve"> </w:t>
      </w:r>
      <w:r w:rsidRPr="00F22DEC">
        <w:rPr>
          <w:rFonts w:asciiTheme="minorHAnsi" w:hAnsiTheme="minorHAnsi"/>
        </w:rPr>
        <w:t>Prevention of malaria is recommended, in addition to early detection and treatment.</w:t>
      </w:r>
      <w:r w:rsidRPr="00F22DEC">
        <w:rPr>
          <w:rFonts w:asciiTheme="minorHAnsi" w:hAnsiTheme="minorHAnsi"/>
        </w:rPr>
        <w:fldChar w:fldCharType="begin">
          <w:fldData xml:space="preserve">PEVuZE5vdGU+PENpdGU+PEF1dGhvcj5EZXNhaTwvQXV0aG9yPjxZZWFyPjIwMTI8L1llYXI+PFJl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PEVuZE5vdGU+PENpdGU+PEF1dGhvcj5EZXNhaTwvQXV0aG9yPjxZZWFyPjIwMTI8L1llYXI+PFJl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F22DEC">
        <w:rPr>
          <w:rFonts w:asciiTheme="minorHAnsi" w:hAnsiTheme="minorHAnsi"/>
        </w:rPr>
      </w:r>
      <w:r w:rsidRPr="00F22DEC">
        <w:rPr>
          <w:rFonts w:asciiTheme="minorHAnsi" w:hAnsiTheme="minorHAnsi"/>
        </w:rPr>
        <w:fldChar w:fldCharType="separate"/>
      </w:r>
      <w:r w:rsidRPr="008C7E4A">
        <w:rPr>
          <w:rFonts w:asciiTheme="minorHAnsi" w:hAnsiTheme="minorHAnsi"/>
          <w:noProof/>
          <w:vertAlign w:val="superscript"/>
        </w:rPr>
        <w:t>5</w:t>
      </w:r>
      <w:r w:rsidRPr="00F22DEC">
        <w:rPr>
          <w:rFonts w:asciiTheme="minorHAnsi" w:hAnsiTheme="minorHAnsi"/>
        </w:rPr>
        <w:fldChar w:fldCharType="end"/>
      </w:r>
      <w:r w:rsidRPr="00F22DEC">
        <w:rPr>
          <w:rFonts w:asciiTheme="minorHAnsi" w:hAnsiTheme="minorHAnsi"/>
        </w:rPr>
        <w:t xml:space="preserve"> Traditionally, malaria has been diagnosed using microscopy; more recent rapid diagnostic tests (RDTs) have been employed. In the context of studies, polymerase chain reaction (PCR) </w:t>
      </w:r>
      <w:r>
        <w:rPr>
          <w:rFonts w:asciiTheme="minorHAnsi" w:hAnsiTheme="minorHAnsi"/>
        </w:rPr>
        <w:t xml:space="preserve">tests </w:t>
      </w:r>
      <w:r w:rsidRPr="00F22DEC">
        <w:rPr>
          <w:rFonts w:asciiTheme="minorHAnsi" w:hAnsiTheme="minorHAnsi"/>
        </w:rPr>
        <w:t>have been introduced; however, this method is generally too expensive and labour-intensive for clinical use in malaria-endemic areas.  PCR can detect low-level infections which are not detectable by microscopy or RDTs and thus “subpatent”</w:t>
      </w:r>
      <w:r>
        <w:rPr>
          <w:rFonts w:asciiTheme="minorHAnsi" w:hAnsiTheme="minorHAnsi"/>
        </w:rPr>
        <w:t>.</w:t>
      </w:r>
      <w:r w:rsidRPr="00F22DEC">
        <w:rPr>
          <w:rFonts w:asciiTheme="minorHAnsi" w:hAnsiTheme="minorHAnsi"/>
        </w:rPr>
        <w:fldChar w:fldCharType="begin"/>
      </w:r>
      <w:r>
        <w:rPr>
          <w:rFonts w:asciiTheme="minorHAnsi" w:hAnsiTheme="minorHAnsi"/>
        </w:rPr>
        <w:instrText xml:space="preserve"> ADDIN EN.CITE &lt;EndNote&gt;&lt;Cite&gt;&lt;Author&gt;Okell&lt;/Author&gt;&lt;Year&gt;2009&lt;/Year&gt;&lt;RecNum&gt;5&lt;/RecNum&gt;&lt;DisplayText&gt;&lt;style face="superscript"&gt;6&lt;/style&gt;&lt;/DisplayText&gt;&lt;record&gt;&lt;rec-number&gt;5&lt;/rec-number&gt;&lt;foreign-keys&gt;&lt;key app="EN" db-id="ezevrdrrlrxvtdep2pgp900cpt20ptwtawtz" timestamp="1437127640"&gt;5&lt;/key&gt;&lt;/foreign-keys&gt;&lt;ref-type name="Journal Article"&gt;17&lt;/ref-type&gt;&lt;contributors&gt;&lt;authors&gt;&lt;author&gt;Okell, L. C.&lt;/author&gt;&lt;author&gt;Ghani, A. C.&lt;/author&gt;&lt;author&gt;Lyons, E.&lt;/author&gt;&lt;author&gt;Drakeley, C. J.&lt;/author&gt;&lt;/authors&gt;&lt;/contributors&gt;&lt;auth-address&gt;Department of Infectious and Tropical Diseases, London School of Hygiene and Tropical Medicine, Keppel Street, London, United Kingdom. Lucy.Okell@lshtm.ac.uk&lt;/auth-address&gt;&lt;titles&gt;&lt;title&gt;Submicroscopic infection in Plasmodium falciparum-endemic populations: a systematic review and meta-analysis&lt;/title&gt;&lt;secondary-title&gt;J Infect Dis&lt;/secondary-title&gt;&lt;/titles&gt;&lt;periodical&gt;&lt;full-title&gt;J Infect Dis&lt;/full-title&gt;&lt;/periodical&gt;&lt;pages&gt;1509-17&lt;/pages&gt;&lt;volume&gt;200&lt;/volume&gt;&lt;number&gt;10&lt;/number&gt;&lt;keywords&gt;&lt;keyword&gt;Disease Reservoirs/parasitology&lt;/keyword&gt;&lt;keyword&gt;*Endemic Diseases&lt;/keyword&gt;&lt;keyword&gt;Humans&lt;/keyword&gt;&lt;keyword&gt;Malaria, Falciparum/*blood/diagnosis/*epidemiology&lt;/keyword&gt;&lt;keyword&gt;Polymerase Chain Reaction&lt;/keyword&gt;&lt;keyword&gt;Prevalence&lt;/keyword&gt;&lt;/keywords&gt;&lt;dates&gt;&lt;year&gt;2009&lt;/year&gt;&lt;pub-dates&gt;&lt;date&gt;Nov 15&lt;/date&gt;&lt;/pub-dates&gt;&lt;/dates&gt;&lt;isbn&gt;1537-6613 (Electronic)&amp;#xD;0022-1899 (Linking)&lt;/isbn&gt;&lt;accession-num&gt;19848588&lt;/accession-num&gt;&lt;urls&gt;&lt;related-urls&gt;&lt;url&gt;http://www.ncbi.nlm.nih.gov/pubmed/19848588&lt;/url&gt;&lt;/related-urls&gt;&lt;/urls&gt;&lt;electronic-resource-num&gt;10.1086/644781&lt;/electronic-resource-num&gt;&lt;/record&gt;&lt;/Cite&gt;&lt;/EndNote&gt;</w:instrText>
      </w:r>
      <w:r w:rsidRPr="00F22DEC">
        <w:rPr>
          <w:rFonts w:asciiTheme="minorHAnsi" w:hAnsiTheme="minorHAnsi"/>
        </w:rPr>
        <w:fldChar w:fldCharType="separate"/>
      </w:r>
      <w:r w:rsidRPr="008C7E4A">
        <w:rPr>
          <w:rFonts w:asciiTheme="minorHAnsi" w:hAnsiTheme="minorHAnsi"/>
          <w:noProof/>
          <w:vertAlign w:val="superscript"/>
        </w:rPr>
        <w:t>6</w:t>
      </w:r>
      <w:r w:rsidRPr="00F22DEC">
        <w:rPr>
          <w:rFonts w:asciiTheme="minorHAnsi" w:hAnsiTheme="minorHAnsi"/>
        </w:rPr>
        <w:fldChar w:fldCharType="end"/>
      </w:r>
      <w:r w:rsidRPr="00F22DEC">
        <w:rPr>
          <w:rFonts w:asciiTheme="minorHAnsi" w:hAnsiTheme="minorHAnsi"/>
        </w:rPr>
        <w:t xml:space="preserve"> PCR has enabled the examination of  malaria in pregnancy in greater depth, including detection of different species, multiplicity of infection, and molecular markers for drug resistance</w:t>
      </w:r>
      <w:r>
        <w:rPr>
          <w:rFonts w:asciiTheme="minorHAnsi" w:hAnsiTheme="minorHAnsi"/>
        </w:rPr>
        <w:t>.</w:t>
      </w:r>
      <w:r w:rsidRPr="00F22DEC">
        <w:rPr>
          <w:rFonts w:asciiTheme="minorHAnsi" w:hAnsiTheme="minorHAnsi"/>
        </w:rPr>
        <w:fldChar w:fldCharType="begin"/>
      </w:r>
      <w:r>
        <w:rPr>
          <w:rFonts w:asciiTheme="minorHAnsi" w:hAnsiTheme="minorHAnsi"/>
        </w:rPr>
        <w:instrText xml:space="preserve"> ADDIN EN.CITE &lt;EndNote&gt;&lt;Cite&gt;&lt;Author&gt;Arango&lt;/Author&gt;&lt;Year&gt;2010&lt;/Year&gt;&lt;RecNum&gt;93&lt;/RecNum&gt;&lt;DisplayText&gt;&lt;style face="superscript"&gt;7&lt;/style&gt;&lt;/DisplayText&gt;&lt;record&gt;&lt;rec-number&gt;93&lt;/rec-number&gt;&lt;foreign-keys&gt;&lt;key app="EN" db-id="299pwfxp9paxvqe9w2svwfvhxzzaw5w2dd0p" timestamp="1442657736"&gt;93&lt;/key&gt;&lt;/foreign-keys&gt;&lt;ref-type name="Journal Article"&gt;17&lt;/ref-type&gt;&lt;contributors&gt;&lt;authors&gt;&lt;author&gt;Arango,E.&lt;/author&gt;&lt;author&gt;Maestre,A.&lt;/author&gt;&lt;author&gt;Carmona-Fonseca,J.&lt;/author&gt;&lt;/authors&gt;&lt;/contributors&gt;&lt;titles&gt;&lt;title&gt;Effect of submicroscopic or polyclonal Plasmodium falciparum infection on mother and gestation product: systematic review&lt;/title&gt;&lt;secondary-title&gt;Revista Brasileira de Epidemiologia&lt;/secondary-title&gt;&lt;/titles&gt;&lt;periodical&gt;&lt;full-title&gt;Revista Brasileira de Epidemiologia&lt;/full-title&gt;&lt;/periodical&gt;&lt;pages&gt;373-386&lt;/pages&gt;&lt;volume&gt;13&lt;/volume&gt;&lt;number&gt;3&lt;/number&gt;&lt;dates&gt;&lt;year&gt;2010&lt;/year&gt;&lt;/dates&gt;&lt;urls&gt;&lt;/urls&gt;&lt;/record&gt;&lt;/Cite&gt;&lt;/EndNote&gt;</w:instrText>
      </w:r>
      <w:r w:rsidRPr="00F22DEC">
        <w:rPr>
          <w:rFonts w:asciiTheme="minorHAnsi" w:hAnsiTheme="minorHAnsi"/>
        </w:rPr>
        <w:fldChar w:fldCharType="separate"/>
      </w:r>
      <w:r w:rsidRPr="008C7E4A">
        <w:rPr>
          <w:rFonts w:asciiTheme="minorHAnsi" w:hAnsiTheme="minorHAnsi"/>
          <w:noProof/>
          <w:vertAlign w:val="superscript"/>
        </w:rPr>
        <w:t>7</w:t>
      </w:r>
      <w:r w:rsidRPr="00F22DEC">
        <w:rPr>
          <w:rFonts w:asciiTheme="minorHAnsi" w:hAnsiTheme="minorHAnsi"/>
        </w:rPr>
        <w:fldChar w:fldCharType="end"/>
      </w:r>
      <w:r w:rsidRPr="00F22DEC">
        <w:rPr>
          <w:rFonts w:asciiTheme="minorHAnsi" w:hAnsiTheme="minorHAnsi"/>
        </w:rPr>
        <w:t xml:space="preserve"> A review of submicroscopic malaria among non-pregnant persons for mono-infections with </w:t>
      </w:r>
      <w:r w:rsidRPr="00F22DEC">
        <w:rPr>
          <w:rFonts w:asciiTheme="minorHAnsi" w:hAnsiTheme="minorHAnsi"/>
          <w:i/>
        </w:rPr>
        <w:t xml:space="preserve">P. falciparum </w:t>
      </w:r>
      <w:r w:rsidRPr="00F22DEC">
        <w:rPr>
          <w:rFonts w:asciiTheme="minorHAnsi" w:hAnsiTheme="minorHAnsi"/>
        </w:rPr>
        <w:t>(106 studies)</w:t>
      </w:r>
      <w:r w:rsidRPr="00F22DEC">
        <w:rPr>
          <w:rFonts w:asciiTheme="minorHAnsi" w:hAnsiTheme="minorHAnsi"/>
          <w:i/>
        </w:rPr>
        <w:t xml:space="preserve"> </w:t>
      </w:r>
      <w:r w:rsidRPr="00F22DEC">
        <w:rPr>
          <w:rFonts w:asciiTheme="minorHAnsi" w:hAnsiTheme="minorHAnsi"/>
        </w:rPr>
        <w:t xml:space="preserve">showed that microscopy detected, on average, 54.1% (95% confidence interval </w:t>
      </w:r>
      <w:r>
        <w:rPr>
          <w:rFonts w:asciiTheme="minorHAnsi" w:hAnsiTheme="minorHAnsi"/>
        </w:rPr>
        <w:t>[</w:t>
      </w:r>
      <w:r w:rsidRPr="00F22DEC">
        <w:rPr>
          <w:rFonts w:asciiTheme="minorHAnsi" w:hAnsiTheme="minorHAnsi"/>
        </w:rPr>
        <w:t>CI</w:t>
      </w:r>
      <w:r>
        <w:rPr>
          <w:rFonts w:asciiTheme="minorHAnsi" w:hAnsiTheme="minorHAnsi"/>
        </w:rPr>
        <w:t>]</w:t>
      </w:r>
      <w:r w:rsidRPr="00F22DEC">
        <w:rPr>
          <w:rFonts w:asciiTheme="minorHAnsi" w:hAnsiTheme="minorHAnsi"/>
        </w:rPr>
        <w:t>, 50.3–58.2%) of all PCR-detected infections, whereby the percentage of infections detected by microscopy decreased as transmission level of malaria decreased.</w:t>
      </w:r>
      <w:r w:rsidRPr="00F22DEC">
        <w:rPr>
          <w:rFonts w:asciiTheme="minorHAnsi" w:hAnsiTheme="minorHAnsi"/>
        </w:rPr>
        <w:fldChar w:fldCharType="begin"/>
      </w:r>
      <w:r>
        <w:rPr>
          <w:rFonts w:asciiTheme="minorHAnsi" w:hAnsiTheme="minorHAnsi"/>
        </w:rPr>
        <w:instrText xml:space="preserve"> ADDIN EN.CITE &lt;EndNote&gt;&lt;Cite&gt;&lt;Author&gt;Okell&lt;/Author&gt;&lt;Year&gt;2009&lt;/Year&gt;&lt;RecNum&gt;5&lt;/RecNum&gt;&lt;DisplayText&gt;&lt;style face="superscript"&gt;6&lt;/style&gt;&lt;/DisplayText&gt;&lt;record&gt;&lt;rec-number&gt;5&lt;/rec-number&gt;&lt;foreign-keys&gt;&lt;key app="EN" db-id="ezevrdrrlrxvtdep2pgp900cpt20ptwtawtz" timestamp="1437127640"&gt;5&lt;/key&gt;&lt;/foreign-keys&gt;&lt;ref-type name="Journal Article"&gt;17&lt;/ref-type&gt;&lt;contributors&gt;&lt;authors&gt;&lt;author&gt;Okell, L. C.&lt;/author&gt;&lt;author&gt;Ghani, A. C.&lt;/author&gt;&lt;author&gt;Lyons, E.&lt;/author&gt;&lt;author&gt;Drakeley, C. J.&lt;/author&gt;&lt;/authors&gt;&lt;/contributors&gt;&lt;auth-address&gt;Department of Infectious and Tropical Diseases, London School of Hygiene and Tropical Medicine, Keppel Street, London, United Kingdom. Lucy.Okell@lshtm.ac.uk&lt;/auth-address&gt;&lt;titles&gt;&lt;title&gt;Submicroscopic infection in Plasmodium falciparum-endemic populations: a systematic review and meta-analysis&lt;/title&gt;&lt;secondary-title&gt;J Infect Dis&lt;/secondary-title&gt;&lt;/titles&gt;&lt;periodical&gt;&lt;full-title&gt;J Infect Dis&lt;/full-title&gt;&lt;/periodical&gt;&lt;pages&gt;1509-17&lt;/pages&gt;&lt;volume&gt;200&lt;/volume&gt;&lt;number&gt;10&lt;/number&gt;&lt;keywords&gt;&lt;keyword&gt;Disease Reservoirs/parasitology&lt;/keyword&gt;&lt;keyword&gt;*Endemic Diseases&lt;/keyword&gt;&lt;keyword&gt;Humans&lt;/keyword&gt;&lt;keyword&gt;Malaria, Falciparum/*blood/diagnosis/*epidemiology&lt;/keyword&gt;&lt;keyword&gt;Polymerase Chain Reaction&lt;/keyword&gt;&lt;keyword&gt;Prevalence&lt;/keyword&gt;&lt;/keywords&gt;&lt;dates&gt;&lt;year&gt;2009&lt;/year&gt;&lt;pub-dates&gt;&lt;date&gt;Nov 15&lt;/date&gt;&lt;/pub-dates&gt;&lt;/dates&gt;&lt;isbn&gt;1537-6613 (Electronic)&amp;#xD;0022-1899 (Linking)&lt;/isbn&gt;&lt;accession-num&gt;19848588&lt;/accession-num&gt;&lt;urls&gt;&lt;related-urls&gt;&lt;url&gt;http://www.ncbi.nlm.nih.gov/pubmed/19848588&lt;/url&gt;&lt;/related-urls&gt;&lt;/urls&gt;&lt;electronic-resource-num&gt;10.1086/644781&lt;/electronic-resource-num&gt;&lt;/record&gt;&lt;/Cite&gt;&lt;/EndNote&gt;</w:instrText>
      </w:r>
      <w:r w:rsidRPr="00F22DEC">
        <w:rPr>
          <w:rFonts w:asciiTheme="minorHAnsi" w:hAnsiTheme="minorHAnsi"/>
        </w:rPr>
        <w:fldChar w:fldCharType="separate"/>
      </w:r>
      <w:r w:rsidRPr="008C7E4A">
        <w:rPr>
          <w:rFonts w:asciiTheme="minorHAnsi" w:hAnsiTheme="minorHAnsi"/>
          <w:noProof/>
          <w:vertAlign w:val="superscript"/>
        </w:rPr>
        <w:t>6</w:t>
      </w:r>
      <w:r w:rsidRPr="00F22DEC">
        <w:rPr>
          <w:rFonts w:asciiTheme="minorHAnsi" w:hAnsiTheme="minorHAnsi"/>
        </w:rPr>
        <w:fldChar w:fldCharType="end"/>
      </w:r>
      <w:r w:rsidRPr="00F22DEC">
        <w:rPr>
          <w:rFonts w:asciiTheme="minorHAnsi" w:hAnsiTheme="minorHAnsi"/>
        </w:rPr>
        <w:t xml:space="preserve"> </w:t>
      </w:r>
      <w:r w:rsidRPr="00AD7AD0">
        <w:rPr>
          <w:rFonts w:asciiTheme="minorHAnsi" w:hAnsiTheme="minorHAnsi"/>
        </w:rPr>
        <w:t>Loop-mediated isothermal amplification</w:t>
      </w:r>
      <w:r>
        <w:rPr>
          <w:rFonts w:asciiTheme="minorHAnsi" w:hAnsiTheme="minorHAnsi"/>
        </w:rPr>
        <w:t xml:space="preserve"> or LAMP is a more recent technology introduced to detect malaria; </w:t>
      </w:r>
      <w:r w:rsidRPr="00485700">
        <w:rPr>
          <w:rFonts w:asciiTheme="minorHAnsi" w:hAnsiTheme="minorHAnsi"/>
        </w:rPr>
        <w:t>LAMP is an isothermal amplification method designed to detect a target nucleic acid without requiring sophisticated equipment</w:t>
      </w:r>
      <w:r>
        <w:rPr>
          <w:rFonts w:asciiTheme="minorHAnsi" w:hAnsiTheme="minorHAnsi"/>
        </w:rPr>
        <w:t>, and provides</w:t>
      </w:r>
      <w:r w:rsidRPr="00485700">
        <w:rPr>
          <w:rFonts w:asciiTheme="minorHAnsi" w:hAnsiTheme="minorHAnsi"/>
        </w:rPr>
        <w:t xml:space="preserve"> high sensitivity  but with rapid results: reactions can be performed in as little as 5–10 minutes</w:t>
      </w:r>
      <w:r>
        <w:rPr>
          <w:rFonts w:asciiTheme="minorHAnsi" w:hAnsiTheme="minorHAnsi"/>
        </w:rPr>
        <w:t xml:space="preserve"> and with </w:t>
      </w:r>
      <w:r w:rsidRPr="00485700">
        <w:rPr>
          <w:rFonts w:asciiTheme="minorHAnsi" w:hAnsiTheme="minorHAnsi"/>
        </w:rPr>
        <w:t>limited resources</w:t>
      </w:r>
      <w:r>
        <w:rPr>
          <w:rFonts w:asciiTheme="minorHAnsi" w:hAnsiTheme="minorHAnsi"/>
        </w:rPr>
        <w:t>. So far a limited number of studies on malaria in pregnancy have been using LAMP, but use is expanding.</w:t>
      </w:r>
    </w:p>
    <w:p w:rsidR="00964D15" w:rsidRDefault="00964D15" w:rsidP="00964D15">
      <w:pPr>
        <w:pStyle w:val="ListParagraph"/>
        <w:ind w:left="0"/>
        <w:rPr>
          <w:rFonts w:asciiTheme="minorHAnsi" w:hAnsiTheme="minorHAnsi"/>
        </w:rPr>
      </w:pPr>
      <w:r w:rsidRPr="00F22DEC">
        <w:rPr>
          <w:rFonts w:asciiTheme="minorHAnsi" w:hAnsiTheme="minorHAnsi"/>
        </w:rPr>
        <w:t>Among pregnant women it is not clear if subpatent infections cause adverse pregnancy outcomes: some studies detected an association between subpatent infections and adverse pregnancy outcomes,</w:t>
      </w:r>
      <w:r w:rsidRPr="00F22DEC">
        <w:rPr>
          <w:rFonts w:asciiTheme="minorHAnsi" w:hAnsiTheme="minorHAnsi"/>
        </w:rPr>
        <w:fldChar w:fldCharType="begin">
          <w:fldData xml:space="preserve">PEVuZE5vdGU+PENpdGU+PEF1dGhvcj5Nb2NrZW5oYXVwdDwvQXV0aG9yPjxZZWFyPjIwMDA8L1ll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PEVuZE5vdGU+PENpdGU+PEF1dGhvcj5Nb2NrZW5oYXVwdDwvQXV0aG9yPjxZZWFyPjIwMDA8L1ll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F22DEC">
        <w:rPr>
          <w:rFonts w:asciiTheme="minorHAnsi" w:hAnsiTheme="minorHAnsi"/>
        </w:rPr>
      </w:r>
      <w:r w:rsidRPr="00F22DEC">
        <w:rPr>
          <w:rFonts w:asciiTheme="minorHAnsi" w:hAnsiTheme="minorHAnsi"/>
        </w:rPr>
        <w:fldChar w:fldCharType="separate"/>
      </w:r>
      <w:r w:rsidRPr="008C7E4A">
        <w:rPr>
          <w:rFonts w:asciiTheme="minorHAnsi" w:hAnsiTheme="minorHAnsi"/>
          <w:noProof/>
          <w:vertAlign w:val="superscript"/>
        </w:rPr>
        <w:t>8-10</w:t>
      </w:r>
      <w:r w:rsidRPr="00F22DEC">
        <w:rPr>
          <w:rFonts w:asciiTheme="minorHAnsi" w:hAnsiTheme="minorHAnsi"/>
        </w:rPr>
        <w:fldChar w:fldCharType="end"/>
      </w:r>
      <w:r w:rsidRPr="00F22DEC">
        <w:rPr>
          <w:rFonts w:asciiTheme="minorHAnsi" w:hAnsiTheme="minorHAnsi"/>
        </w:rPr>
        <w:t xml:space="preserve"> but not others.</w:t>
      </w:r>
      <w:r w:rsidRPr="00F22DEC">
        <w:rPr>
          <w:rFonts w:asciiTheme="minorHAnsi" w:hAnsiTheme="minorHAnsi"/>
        </w:rPr>
        <w:fldChar w:fldCharType="begin">
          <w:fldData xml:space="preserve">PEVuZE5vdGU+PENpdGU+PEF1dGhvcj5Nb2NrZW5oYXVwdDwvQXV0aG9yPjxZZWFyPjIwMDY8L1ll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PEVuZE5vdGU+PENpdGU+PEF1dGhvcj5Nb2NrZW5oYXVwdDwvQXV0aG9yPjxZZWFyPjIwMDY8L1ll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F22DEC">
        <w:rPr>
          <w:rFonts w:asciiTheme="minorHAnsi" w:hAnsiTheme="minorHAnsi"/>
        </w:rPr>
      </w:r>
      <w:r w:rsidRPr="00F22DEC">
        <w:rPr>
          <w:rFonts w:asciiTheme="minorHAnsi" w:hAnsiTheme="minorHAnsi"/>
        </w:rPr>
        <w:fldChar w:fldCharType="separate"/>
      </w:r>
      <w:r w:rsidRPr="008C7E4A">
        <w:rPr>
          <w:rFonts w:asciiTheme="minorHAnsi" w:hAnsiTheme="minorHAnsi"/>
          <w:noProof/>
          <w:vertAlign w:val="superscript"/>
        </w:rPr>
        <w:t>11 12</w:t>
      </w:r>
      <w:r w:rsidRPr="00F22DEC">
        <w:rPr>
          <w:rFonts w:asciiTheme="minorHAnsi" w:hAnsiTheme="minorHAnsi"/>
        </w:rPr>
        <w:fldChar w:fldCharType="end"/>
      </w:r>
      <w:r w:rsidRPr="00F22DEC">
        <w:rPr>
          <w:rFonts w:asciiTheme="minorHAnsi" w:hAnsiTheme="minorHAnsi"/>
        </w:rPr>
        <w:t xml:space="preserve"> In addition, it is not clear if factors which are known to affect microscopic malaria prevalence in pregnant women, such as gravidity, age, season, HIV infections, and level of malaria transmission have a similar effect on subpatent infections.  A systematic review could potentially elucidate the clinical importance of subpatent infections for malaria in pregnancy and what factors may be affecting the relationship between subpatent infections and pregnancy outcome.</w:t>
      </w:r>
      <w:bookmarkEnd w:id="9"/>
      <w:bookmarkEnd w:id="10"/>
      <w:r>
        <w:rPr>
          <w:rFonts w:asciiTheme="minorHAnsi" w:hAnsiTheme="minorHAnsi"/>
        </w:rPr>
        <w:t xml:space="preserve"> We propose an individual participant data meta-analysis from studies with information on subpatent malaria to answer these questions. </w:t>
      </w:r>
    </w:p>
    <w:bookmarkEnd w:id="11"/>
    <w:p w:rsidR="00964D15" w:rsidRPr="003E180C" w:rsidRDefault="00964D15" w:rsidP="00964D15">
      <w:pPr>
        <w:pStyle w:val="ListParagraph"/>
        <w:spacing w:after="0"/>
        <w:ind w:left="0"/>
        <w:rPr>
          <w:rFonts w:asciiTheme="minorHAnsi" w:hAnsiTheme="minorHAnsi"/>
          <w:b/>
          <w:lang w:val="en-GB"/>
        </w:rPr>
      </w:pPr>
    </w:p>
    <w:p w:rsidR="00964D15" w:rsidRPr="00741551" w:rsidRDefault="00964D15" w:rsidP="00964D15">
      <w:pPr>
        <w:pStyle w:val="Heading2"/>
      </w:pPr>
      <w:bookmarkStart w:id="12" w:name="_Toc8898342"/>
      <w:r w:rsidRPr="00741551">
        <w:lastRenderedPageBreak/>
        <w:t>Objectives</w:t>
      </w:r>
      <w:bookmarkEnd w:id="12"/>
    </w:p>
    <w:p w:rsidR="00964D15" w:rsidRPr="00741551" w:rsidRDefault="00964D15" w:rsidP="00964D15">
      <w:pPr>
        <w:rPr>
          <w:rFonts w:asciiTheme="minorHAnsi" w:hAnsiTheme="minorHAnsi" w:cs="Arial"/>
          <w:lang w:val="en-GB"/>
        </w:rPr>
      </w:pPr>
      <w:bookmarkStart w:id="13" w:name="_Hlk532328882"/>
      <w:r w:rsidRPr="00741551">
        <w:rPr>
          <w:rFonts w:asciiTheme="minorHAnsi" w:hAnsiTheme="minorHAnsi" w:cs="Arial"/>
          <w:lang w:val="en-GB"/>
        </w:rPr>
        <w:t>The objective</w:t>
      </w:r>
      <w:r>
        <w:rPr>
          <w:rFonts w:asciiTheme="minorHAnsi" w:hAnsiTheme="minorHAnsi" w:cs="Arial"/>
          <w:lang w:val="en-GB"/>
        </w:rPr>
        <w:t>s</w:t>
      </w:r>
      <w:r w:rsidRPr="00741551">
        <w:rPr>
          <w:rFonts w:asciiTheme="minorHAnsi" w:hAnsiTheme="minorHAnsi" w:cs="Arial"/>
          <w:lang w:val="en-GB"/>
        </w:rPr>
        <w:t xml:space="preserve"> of the review are as follows:</w:t>
      </w:r>
    </w:p>
    <w:p w:rsidR="00964D15" w:rsidRDefault="00964D15" w:rsidP="00964D15">
      <w:pPr>
        <w:pStyle w:val="ListParagraph"/>
        <w:numPr>
          <w:ilvl w:val="0"/>
          <w:numId w:val="26"/>
        </w:numPr>
        <w:spacing w:after="0"/>
        <w:rPr>
          <w:rFonts w:asciiTheme="minorHAnsi" w:hAnsiTheme="minorHAnsi" w:cs="Arial"/>
          <w:lang w:val="en-GB"/>
        </w:rPr>
      </w:pPr>
      <w:r w:rsidRPr="0073126B">
        <w:rPr>
          <w:rFonts w:asciiTheme="minorHAnsi" w:hAnsiTheme="minorHAnsi" w:cs="Arial"/>
          <w:lang w:val="en-GB"/>
        </w:rPr>
        <w:t>Evaluation of the association between subpatent malaria and adverse pregnancy outcomes</w:t>
      </w:r>
    </w:p>
    <w:p w:rsidR="00964D15" w:rsidRPr="0073126B"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Primary Objectives:</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compare birth weight and low birth weight among women with subpatent and no malaria</w:t>
      </w:r>
      <w:r>
        <w:rPr>
          <w:rFonts w:asciiTheme="minorHAnsi" w:hAnsiTheme="minorHAnsi" w:cs="Arial"/>
          <w:lang w:val="en-GB"/>
        </w:rPr>
        <w:t xml:space="preserve"> at delivery</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compare haemoglobin and anaemia among women with subpatent and no malaria</w:t>
      </w:r>
      <w:r>
        <w:rPr>
          <w:rFonts w:asciiTheme="minorHAnsi" w:hAnsiTheme="minorHAnsi" w:cs="Arial"/>
          <w:lang w:val="en-GB"/>
        </w:rPr>
        <w:t xml:space="preserve"> during pregnancy and at delivery</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compare gestational age and preterm delivery among women with subpatent and no malaria</w:t>
      </w:r>
    </w:p>
    <w:p w:rsidR="00964D15" w:rsidRPr="0073126B"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Secondary objectives:</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compare the outcomes above among women with subpatent malaria with women with patent malaria</w:t>
      </w:r>
    </w:p>
    <w:p w:rsidR="00964D15" w:rsidRPr="0073126B" w:rsidRDefault="00964D15" w:rsidP="00964D15">
      <w:pPr>
        <w:pStyle w:val="ListParagraph"/>
        <w:numPr>
          <w:ilvl w:val="2"/>
          <w:numId w:val="26"/>
        </w:numPr>
        <w:rPr>
          <w:rFonts w:asciiTheme="minorHAnsi" w:hAnsiTheme="minorHAnsi" w:cs="Arial"/>
          <w:lang w:val="en-GB"/>
        </w:rPr>
      </w:pPr>
      <w:r w:rsidRPr="0073126B">
        <w:rPr>
          <w:rFonts w:asciiTheme="minorHAnsi" w:hAnsiTheme="minorHAnsi" w:cs="Arial"/>
          <w:lang w:val="en-GB"/>
        </w:rPr>
        <w:t>To compare fever among women with subpatent malaria among women with patent and no malaria</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evaluate the association between subpatent malaria and birth outcome (stillbirth vs. life birth)</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evaluate the association between subpatent malaria and small-for-gestational age (for datasets which provide birth weight and gestational age assessment)</w:t>
      </w:r>
    </w:p>
    <w:p w:rsidR="00964D15" w:rsidRPr="0073126B"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Tertiary objectives (if sufficient data available)</w:t>
      </w:r>
    </w:p>
    <w:p w:rsidR="00964D15" w:rsidRPr="00741551"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 xml:space="preserve">To evaluate </w:t>
      </w:r>
      <w:r>
        <w:rPr>
          <w:rFonts w:asciiTheme="minorHAnsi" w:hAnsiTheme="minorHAnsi" w:cs="Arial"/>
          <w:lang w:val="en-GB"/>
        </w:rPr>
        <w:t xml:space="preserve">the </w:t>
      </w:r>
      <w:r w:rsidRPr="0073126B">
        <w:rPr>
          <w:rFonts w:asciiTheme="minorHAnsi" w:hAnsiTheme="minorHAnsi" w:cs="Arial"/>
          <w:lang w:val="en-GB"/>
        </w:rPr>
        <w:t>effect of subpatent malaria over time on adverse outcomes among cohort studies with enough information</w:t>
      </w:r>
    </w:p>
    <w:p w:rsidR="00964D15" w:rsidRDefault="00964D15" w:rsidP="00964D15">
      <w:pPr>
        <w:pStyle w:val="ListParagraph"/>
        <w:numPr>
          <w:ilvl w:val="0"/>
          <w:numId w:val="26"/>
        </w:numPr>
        <w:spacing w:after="0"/>
        <w:rPr>
          <w:rFonts w:asciiTheme="minorHAnsi" w:hAnsiTheme="minorHAnsi" w:cs="Arial"/>
          <w:lang w:val="en-GB"/>
        </w:rPr>
      </w:pPr>
      <w:r w:rsidRPr="0073126B">
        <w:rPr>
          <w:rFonts w:asciiTheme="minorHAnsi" w:hAnsiTheme="minorHAnsi" w:cs="Arial"/>
          <w:lang w:val="en-GB"/>
        </w:rPr>
        <w:t xml:space="preserve">Evaluation of the prevalence of and risk factors for subpatent malaria </w:t>
      </w:r>
    </w:p>
    <w:p w:rsidR="00964D15" w:rsidRPr="0073126B"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Primary Objectives:</w:t>
      </w:r>
    </w:p>
    <w:p w:rsidR="00964D15" w:rsidRPr="0073126B"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identify risk factors of subpatent malaria infections in pregnancy</w:t>
      </w:r>
      <w:r>
        <w:rPr>
          <w:rFonts w:asciiTheme="minorHAnsi" w:hAnsiTheme="minorHAnsi" w:cs="Arial"/>
          <w:lang w:val="en-GB"/>
        </w:rPr>
        <w:t xml:space="preserve"> and compare these to risk factors of patent malaria</w:t>
      </w:r>
    </w:p>
    <w:p w:rsidR="00964D15" w:rsidRPr="00C05047"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Secondary objectives</w:t>
      </w:r>
      <w:r>
        <w:rPr>
          <w:rFonts w:asciiTheme="minorHAnsi" w:hAnsiTheme="minorHAnsi" w:cs="Arial"/>
          <w:lang w:val="en-GB"/>
        </w:rPr>
        <w:t xml:space="preserve"> (if sufficient data available)</w:t>
      </w:r>
      <w:r w:rsidRPr="0073126B">
        <w:rPr>
          <w:rFonts w:asciiTheme="minorHAnsi" w:hAnsiTheme="minorHAnsi" w:cs="Arial"/>
          <w:lang w:val="en-GB"/>
        </w:rPr>
        <w:t>:</w:t>
      </w:r>
    </w:p>
    <w:p w:rsidR="00964D15" w:rsidRPr="0073126B" w:rsidRDefault="00964D15" w:rsidP="00964D15">
      <w:pPr>
        <w:pStyle w:val="ListParagraph"/>
        <w:numPr>
          <w:ilvl w:val="2"/>
          <w:numId w:val="26"/>
        </w:numPr>
        <w:rPr>
          <w:rFonts w:asciiTheme="minorHAnsi" w:hAnsiTheme="minorHAnsi" w:cs="Arial"/>
          <w:lang w:val="en-GB"/>
        </w:rPr>
      </w:pPr>
      <w:r w:rsidRPr="00C74388">
        <w:rPr>
          <w:rFonts w:asciiTheme="minorHAnsi" w:hAnsiTheme="minorHAnsi" w:cs="Arial"/>
          <w:lang w:val="en-GB"/>
        </w:rPr>
        <w:t>To evaluate the association between patent and subpatent malaria of the placenta and histology findings</w:t>
      </w:r>
    </w:p>
    <w:p w:rsidR="00964D15" w:rsidRPr="0073126B" w:rsidRDefault="00964D15" w:rsidP="00964D15">
      <w:pPr>
        <w:pStyle w:val="ListParagraph"/>
        <w:numPr>
          <w:ilvl w:val="1"/>
          <w:numId w:val="26"/>
        </w:numPr>
        <w:spacing w:after="0"/>
        <w:rPr>
          <w:rFonts w:asciiTheme="minorHAnsi" w:hAnsiTheme="minorHAnsi" w:cs="Arial"/>
          <w:lang w:val="en-GB"/>
        </w:rPr>
      </w:pPr>
      <w:r w:rsidRPr="0073126B">
        <w:rPr>
          <w:rFonts w:asciiTheme="minorHAnsi" w:hAnsiTheme="minorHAnsi" w:cs="Arial"/>
          <w:lang w:val="en-GB"/>
        </w:rPr>
        <w:t>Tertiary objective</w:t>
      </w:r>
      <w:r>
        <w:rPr>
          <w:rFonts w:asciiTheme="minorHAnsi" w:hAnsiTheme="minorHAnsi" w:cs="Arial"/>
          <w:lang w:val="en-GB"/>
        </w:rPr>
        <w:t xml:space="preserve"> (if sufficient data available):</w:t>
      </w:r>
    </w:p>
    <w:p w:rsidR="00964D15" w:rsidRDefault="00964D15" w:rsidP="00964D15">
      <w:pPr>
        <w:pStyle w:val="ListParagraph"/>
        <w:numPr>
          <w:ilvl w:val="2"/>
          <w:numId w:val="26"/>
        </w:numPr>
        <w:spacing w:after="0"/>
        <w:rPr>
          <w:rFonts w:asciiTheme="minorHAnsi" w:hAnsiTheme="minorHAnsi" w:cs="Arial"/>
          <w:lang w:val="en-GB"/>
        </w:rPr>
      </w:pPr>
      <w:r w:rsidRPr="0073126B">
        <w:rPr>
          <w:rFonts w:asciiTheme="minorHAnsi" w:hAnsiTheme="minorHAnsi" w:cs="Arial"/>
          <w:lang w:val="en-GB"/>
        </w:rPr>
        <w:t>To evaluate subpatent malaria over time among cohort studies with enough information</w:t>
      </w:r>
    </w:p>
    <w:bookmarkEnd w:id="13"/>
    <w:p w:rsidR="00964D15" w:rsidRDefault="00964D15" w:rsidP="00964D15">
      <w:pPr>
        <w:pStyle w:val="ListParagraph"/>
        <w:spacing w:after="0"/>
        <w:rPr>
          <w:rFonts w:asciiTheme="minorHAnsi" w:hAnsiTheme="minorHAnsi" w:cs="Arial"/>
          <w:lang w:val="en-GB"/>
        </w:rPr>
      </w:pPr>
    </w:p>
    <w:p w:rsidR="00964D15" w:rsidRPr="00741551" w:rsidRDefault="00964D15" w:rsidP="00964D15">
      <w:pPr>
        <w:rPr>
          <w:rFonts w:asciiTheme="minorHAnsi" w:hAnsiTheme="minorHAnsi" w:cs="Arial"/>
          <w:b/>
          <w:lang w:val="en-GB"/>
        </w:rPr>
      </w:pPr>
      <w:r w:rsidRPr="00741551">
        <w:rPr>
          <w:rFonts w:asciiTheme="minorHAnsi" w:hAnsiTheme="minorHAnsi" w:cs="Arial"/>
          <w:b/>
          <w:lang w:val="en-GB"/>
        </w:rPr>
        <w:t>PICOTS Framework for Objective A</w:t>
      </w:r>
    </w:p>
    <w:tbl>
      <w:tblPr>
        <w:tblStyle w:val="TableGrid"/>
        <w:tblW w:w="0" w:type="auto"/>
        <w:tblLook w:val="04A0" w:firstRow="1" w:lastRow="0" w:firstColumn="1" w:lastColumn="0" w:noHBand="0" w:noVBand="1"/>
      </w:tblPr>
      <w:tblGrid>
        <w:gridCol w:w="1800"/>
        <w:gridCol w:w="6205"/>
      </w:tblGrid>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Components</w:t>
            </w:r>
          </w:p>
        </w:tc>
        <w:tc>
          <w:tcPr>
            <w:tcW w:w="6205" w:type="dxa"/>
          </w:tcPr>
          <w:p w:rsidR="00964D15" w:rsidRPr="00741551" w:rsidRDefault="00964D15" w:rsidP="00964D15">
            <w:pPr>
              <w:rPr>
                <w:rFonts w:cs="Arial"/>
                <w:b/>
                <w:lang w:val="en-GB"/>
              </w:rPr>
            </w:pPr>
            <w:r w:rsidRPr="00741551">
              <w:rPr>
                <w:rFonts w:cs="Arial"/>
                <w:b/>
                <w:lang w:val="en-GB"/>
              </w:rPr>
              <w:t>Characteristics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Population</w:t>
            </w:r>
          </w:p>
        </w:tc>
        <w:tc>
          <w:tcPr>
            <w:tcW w:w="6205" w:type="dxa"/>
          </w:tcPr>
          <w:p w:rsidR="00964D15" w:rsidRPr="0037546D" w:rsidRDefault="00964D15" w:rsidP="00964D15">
            <w:pPr>
              <w:rPr>
                <w:rFonts w:cs="Arial"/>
                <w:lang w:val="en-GB"/>
              </w:rPr>
            </w:pPr>
            <w:r w:rsidRPr="00741551">
              <w:rPr>
                <w:rFonts w:cs="Arial"/>
                <w:lang w:val="en-GB"/>
              </w:rPr>
              <w:t>Pregnant women in malarious areas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Condition</w:t>
            </w:r>
          </w:p>
        </w:tc>
        <w:tc>
          <w:tcPr>
            <w:tcW w:w="6205" w:type="dxa"/>
          </w:tcPr>
          <w:p w:rsidR="00964D15" w:rsidRPr="00741551" w:rsidRDefault="00964D15" w:rsidP="00964D15">
            <w:pPr>
              <w:rPr>
                <w:rFonts w:cs="Arial"/>
                <w:lang w:val="en-GB"/>
              </w:rPr>
            </w:pPr>
            <w:r>
              <w:rPr>
                <w:rFonts w:cs="Arial"/>
                <w:lang w:val="en-GB"/>
              </w:rPr>
              <w:t xml:space="preserve">Positive malaria test by PCR or LAMP and negative by microscopy or RDT (subpatent malaria infection) </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Control</w:t>
            </w:r>
          </w:p>
        </w:tc>
        <w:tc>
          <w:tcPr>
            <w:tcW w:w="6205" w:type="dxa"/>
          </w:tcPr>
          <w:p w:rsidR="00964D15" w:rsidRPr="00741551" w:rsidRDefault="00964D15" w:rsidP="00964D15">
            <w:pPr>
              <w:rPr>
                <w:rFonts w:cs="Arial"/>
                <w:lang w:val="en-GB"/>
              </w:rPr>
            </w:pPr>
            <w:r w:rsidRPr="00741551">
              <w:rPr>
                <w:rFonts w:cs="Arial"/>
                <w:lang w:val="en-GB"/>
              </w:rPr>
              <w:t>No</w:t>
            </w:r>
            <w:r>
              <w:rPr>
                <w:rFonts w:cs="Arial"/>
                <w:lang w:val="en-GB"/>
              </w:rPr>
              <w:t xml:space="preserve"> malaria by PCR or LAMP</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Outcomes</w:t>
            </w:r>
          </w:p>
        </w:tc>
        <w:tc>
          <w:tcPr>
            <w:tcW w:w="6205" w:type="dxa"/>
          </w:tcPr>
          <w:p w:rsidR="00964D15" w:rsidRPr="00741551" w:rsidRDefault="00964D15" w:rsidP="00964D15">
            <w:pPr>
              <w:rPr>
                <w:rFonts w:cs="Arial"/>
                <w:lang w:val="en-GB"/>
              </w:rPr>
            </w:pPr>
            <w:r w:rsidRPr="00741551">
              <w:rPr>
                <w:rFonts w:cs="Arial"/>
                <w:lang w:val="en-GB"/>
              </w:rPr>
              <w:t>Pregnancy outcomes:</w:t>
            </w:r>
          </w:p>
          <w:p w:rsidR="00964D15" w:rsidRPr="00EB248D" w:rsidRDefault="00964D15" w:rsidP="00964D15">
            <w:pPr>
              <w:numPr>
                <w:ilvl w:val="0"/>
                <w:numId w:val="19"/>
              </w:numPr>
              <w:spacing w:line="259" w:lineRule="auto"/>
            </w:pPr>
            <w:r w:rsidRPr="00EB248D">
              <w:t xml:space="preserve">Birth weight </w:t>
            </w:r>
          </w:p>
          <w:p w:rsidR="00964D15" w:rsidRPr="00EB248D" w:rsidRDefault="00964D15" w:rsidP="00964D15">
            <w:pPr>
              <w:numPr>
                <w:ilvl w:val="0"/>
                <w:numId w:val="19"/>
              </w:numPr>
              <w:spacing w:line="259" w:lineRule="auto"/>
            </w:pPr>
            <w:r w:rsidRPr="00EB248D">
              <w:t xml:space="preserve">Low birth weight </w:t>
            </w:r>
          </w:p>
          <w:p w:rsidR="00964D15" w:rsidRPr="00EB248D" w:rsidRDefault="00964D15" w:rsidP="00964D15">
            <w:pPr>
              <w:numPr>
                <w:ilvl w:val="0"/>
                <w:numId w:val="19"/>
              </w:numPr>
              <w:spacing w:line="259" w:lineRule="auto"/>
            </w:pPr>
            <w:r w:rsidRPr="00EB248D">
              <w:t>Gestational age at birth</w:t>
            </w:r>
          </w:p>
          <w:p w:rsidR="00964D15" w:rsidRPr="00EB248D" w:rsidRDefault="00964D15" w:rsidP="00964D15">
            <w:pPr>
              <w:numPr>
                <w:ilvl w:val="0"/>
                <w:numId w:val="19"/>
              </w:numPr>
              <w:spacing w:line="259" w:lineRule="auto"/>
            </w:pPr>
            <w:r w:rsidRPr="00EB248D">
              <w:t xml:space="preserve">Prematurity </w:t>
            </w:r>
          </w:p>
          <w:p w:rsidR="00964D15" w:rsidRPr="00EB248D" w:rsidRDefault="00964D15" w:rsidP="00964D15">
            <w:pPr>
              <w:numPr>
                <w:ilvl w:val="0"/>
                <w:numId w:val="19"/>
              </w:numPr>
              <w:spacing w:line="259" w:lineRule="auto"/>
            </w:pPr>
            <w:r w:rsidRPr="00EB248D">
              <w:t>Maternal Haemoglobin at birth</w:t>
            </w:r>
          </w:p>
          <w:p w:rsidR="00964D15" w:rsidRPr="00EB248D" w:rsidRDefault="00964D15" w:rsidP="00964D15">
            <w:pPr>
              <w:numPr>
                <w:ilvl w:val="0"/>
                <w:numId w:val="19"/>
              </w:numPr>
              <w:spacing w:line="259" w:lineRule="auto"/>
            </w:pPr>
            <w:r w:rsidRPr="00EB248D">
              <w:lastRenderedPageBreak/>
              <w:t xml:space="preserve">Maternal: Any Anaemia at birth </w:t>
            </w:r>
          </w:p>
          <w:p w:rsidR="00964D15" w:rsidRPr="00EB248D" w:rsidRDefault="00964D15" w:rsidP="00964D15">
            <w:pPr>
              <w:numPr>
                <w:ilvl w:val="0"/>
                <w:numId w:val="19"/>
              </w:numPr>
              <w:spacing w:line="259" w:lineRule="auto"/>
            </w:pPr>
            <w:r w:rsidRPr="00EB248D">
              <w:t>Maternal: Moderate-to-Severe Anaemia at birth</w:t>
            </w:r>
          </w:p>
          <w:p w:rsidR="00964D15" w:rsidRPr="00EB248D" w:rsidRDefault="00964D15" w:rsidP="00964D15">
            <w:pPr>
              <w:numPr>
                <w:ilvl w:val="0"/>
                <w:numId w:val="19"/>
              </w:numPr>
              <w:spacing w:line="259" w:lineRule="auto"/>
            </w:pPr>
            <w:r w:rsidRPr="00EB248D">
              <w:t>Maternal Haemoglobin during pregnancy</w:t>
            </w:r>
          </w:p>
          <w:p w:rsidR="00964D15" w:rsidRPr="00EB248D" w:rsidRDefault="00964D15" w:rsidP="00964D15">
            <w:pPr>
              <w:numPr>
                <w:ilvl w:val="0"/>
                <w:numId w:val="19"/>
              </w:numPr>
              <w:spacing w:line="259" w:lineRule="auto"/>
            </w:pPr>
            <w:r w:rsidRPr="00EB248D">
              <w:t xml:space="preserve">Maternal: Any Anaemia during pregnancy </w:t>
            </w:r>
          </w:p>
          <w:p w:rsidR="00964D15" w:rsidRPr="00FF6195" w:rsidRDefault="00964D15" w:rsidP="00964D15">
            <w:pPr>
              <w:pStyle w:val="ListParagraph"/>
              <w:numPr>
                <w:ilvl w:val="0"/>
                <w:numId w:val="19"/>
              </w:numPr>
              <w:spacing w:after="0" w:line="240" w:lineRule="auto"/>
              <w:rPr>
                <w:rFonts w:cs="Arial"/>
                <w:lang w:val="en-GB"/>
              </w:rPr>
            </w:pPr>
            <w:r w:rsidRPr="00EB248D">
              <w:t>Maternal: Moderate-to-Severe Anaemia during pregnancy</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lastRenderedPageBreak/>
              <w:t>Timing</w:t>
            </w:r>
          </w:p>
        </w:tc>
        <w:tc>
          <w:tcPr>
            <w:tcW w:w="6205" w:type="dxa"/>
          </w:tcPr>
          <w:p w:rsidR="00964D15" w:rsidRPr="00741551" w:rsidRDefault="00964D15" w:rsidP="00964D15">
            <w:pPr>
              <w:rPr>
                <w:rFonts w:cs="Arial"/>
                <w:lang w:val="en-GB"/>
              </w:rPr>
            </w:pPr>
            <w:r w:rsidRPr="00741551">
              <w:rPr>
                <w:rFonts w:cs="Arial"/>
                <w:lang w:val="en-GB"/>
              </w:rPr>
              <w:t>Published from 1997 onwards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Setting</w:t>
            </w:r>
          </w:p>
        </w:tc>
        <w:tc>
          <w:tcPr>
            <w:tcW w:w="6205" w:type="dxa"/>
          </w:tcPr>
          <w:p w:rsidR="00964D15" w:rsidRPr="00741551" w:rsidRDefault="00964D15" w:rsidP="00964D15">
            <w:pPr>
              <w:rPr>
                <w:rFonts w:cs="Arial"/>
                <w:lang w:val="en-GB"/>
              </w:rPr>
            </w:pPr>
            <w:r w:rsidRPr="00741551">
              <w:rPr>
                <w:rFonts w:cs="Arial"/>
                <w:lang w:val="en-GB"/>
              </w:rPr>
              <w:t xml:space="preserve">Any survey, cohort or trial among pregnant women in a malarious area with information on </w:t>
            </w:r>
            <w:r>
              <w:rPr>
                <w:rFonts w:cs="Arial"/>
                <w:lang w:val="en-GB"/>
              </w:rPr>
              <w:t xml:space="preserve">subpatent </w:t>
            </w:r>
            <w:r w:rsidRPr="00741551">
              <w:rPr>
                <w:rFonts w:cs="Arial"/>
                <w:lang w:val="en-GB"/>
              </w:rPr>
              <w:t>malaria and pregnancy outcome. No restriction for language or continent will be made.</w:t>
            </w:r>
          </w:p>
        </w:tc>
      </w:tr>
    </w:tbl>
    <w:p w:rsidR="00964D15" w:rsidRPr="00741551" w:rsidRDefault="00964D15" w:rsidP="00964D15">
      <w:pPr>
        <w:rPr>
          <w:rFonts w:asciiTheme="minorHAnsi" w:hAnsiTheme="minorHAnsi"/>
          <w:lang w:val="en-GB"/>
        </w:rPr>
      </w:pPr>
    </w:p>
    <w:p w:rsidR="00964D15" w:rsidRPr="00741551" w:rsidRDefault="00964D15" w:rsidP="00964D15">
      <w:pPr>
        <w:rPr>
          <w:rFonts w:asciiTheme="minorHAnsi" w:hAnsiTheme="minorHAnsi" w:cs="Arial"/>
          <w:b/>
          <w:lang w:val="en-GB"/>
        </w:rPr>
      </w:pPr>
      <w:r w:rsidRPr="00741551">
        <w:rPr>
          <w:rFonts w:asciiTheme="minorHAnsi" w:hAnsiTheme="minorHAnsi" w:cs="Arial"/>
          <w:b/>
          <w:lang w:val="en-GB"/>
        </w:rPr>
        <w:t>PICOTS Framework for Objective B</w:t>
      </w:r>
    </w:p>
    <w:tbl>
      <w:tblPr>
        <w:tblStyle w:val="TableGrid"/>
        <w:tblW w:w="0" w:type="auto"/>
        <w:tblLook w:val="04A0" w:firstRow="1" w:lastRow="0" w:firstColumn="1" w:lastColumn="0" w:noHBand="0" w:noVBand="1"/>
      </w:tblPr>
      <w:tblGrid>
        <w:gridCol w:w="1800"/>
        <w:gridCol w:w="6205"/>
      </w:tblGrid>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Components</w:t>
            </w:r>
          </w:p>
        </w:tc>
        <w:tc>
          <w:tcPr>
            <w:tcW w:w="6205" w:type="dxa"/>
          </w:tcPr>
          <w:p w:rsidR="00964D15" w:rsidRPr="00741551" w:rsidRDefault="00964D15" w:rsidP="00964D15">
            <w:pPr>
              <w:rPr>
                <w:rFonts w:cs="Arial"/>
                <w:b/>
                <w:lang w:val="en-GB"/>
              </w:rPr>
            </w:pPr>
            <w:r w:rsidRPr="00741551">
              <w:rPr>
                <w:rFonts w:cs="Arial"/>
                <w:b/>
                <w:lang w:val="en-GB"/>
              </w:rPr>
              <w:t>Characteristics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Population</w:t>
            </w:r>
          </w:p>
        </w:tc>
        <w:tc>
          <w:tcPr>
            <w:tcW w:w="6205" w:type="dxa"/>
          </w:tcPr>
          <w:p w:rsidR="00964D15" w:rsidRPr="00217DAD" w:rsidRDefault="00964D15" w:rsidP="00964D15">
            <w:pPr>
              <w:rPr>
                <w:rFonts w:cs="Arial"/>
                <w:lang w:val="en-GB"/>
              </w:rPr>
            </w:pPr>
            <w:r w:rsidRPr="00741551">
              <w:rPr>
                <w:rFonts w:cs="Arial"/>
                <w:lang w:val="en-GB"/>
              </w:rPr>
              <w:t>Pregnant women in malarious areas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Condition</w:t>
            </w:r>
          </w:p>
        </w:tc>
        <w:tc>
          <w:tcPr>
            <w:tcW w:w="6205" w:type="dxa"/>
          </w:tcPr>
          <w:p w:rsidR="00964D15" w:rsidRPr="00741551" w:rsidRDefault="00964D15" w:rsidP="00964D15">
            <w:pPr>
              <w:rPr>
                <w:rFonts w:cs="Arial"/>
                <w:lang w:val="en-GB"/>
              </w:rPr>
            </w:pPr>
            <w:r>
              <w:rPr>
                <w:rFonts w:cs="Arial"/>
                <w:lang w:val="en-GB"/>
              </w:rPr>
              <w:t>Pregnant</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Control</w:t>
            </w:r>
          </w:p>
        </w:tc>
        <w:tc>
          <w:tcPr>
            <w:tcW w:w="6205" w:type="dxa"/>
          </w:tcPr>
          <w:p w:rsidR="00964D15" w:rsidRPr="00741551" w:rsidRDefault="00964D15" w:rsidP="00964D15">
            <w:pPr>
              <w:rPr>
                <w:rFonts w:cs="Arial"/>
                <w:lang w:val="en-GB"/>
              </w:rPr>
            </w:pPr>
            <w:r w:rsidRPr="00741551">
              <w:rPr>
                <w:rFonts w:cs="Arial"/>
                <w:lang w:val="en-GB"/>
              </w:rPr>
              <w:t>Not applicable</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Outcomes</w:t>
            </w:r>
          </w:p>
        </w:tc>
        <w:tc>
          <w:tcPr>
            <w:tcW w:w="6205" w:type="dxa"/>
          </w:tcPr>
          <w:p w:rsidR="00964D15" w:rsidRDefault="00964D15" w:rsidP="00964D15">
            <w:pPr>
              <w:pStyle w:val="ListParagraph"/>
              <w:ind w:left="0"/>
              <w:rPr>
                <w:rFonts w:cs="Arial"/>
                <w:lang w:val="en-GB"/>
              </w:rPr>
            </w:pPr>
            <w:r>
              <w:rPr>
                <w:rFonts w:cs="Arial"/>
                <w:lang w:val="en-GB"/>
              </w:rPr>
              <w:t>S</w:t>
            </w:r>
            <w:r w:rsidRPr="00741551">
              <w:rPr>
                <w:rFonts w:cs="Arial"/>
                <w:lang w:val="en-GB"/>
              </w:rPr>
              <w:t xml:space="preserve">ubpatent </w:t>
            </w:r>
            <w:r>
              <w:rPr>
                <w:rFonts w:cs="Arial"/>
                <w:lang w:val="en-GB"/>
              </w:rPr>
              <w:t xml:space="preserve">malaria </w:t>
            </w:r>
            <w:r w:rsidRPr="00741551">
              <w:rPr>
                <w:rFonts w:cs="Arial"/>
                <w:lang w:val="en-GB"/>
              </w:rPr>
              <w:t>infection</w:t>
            </w:r>
            <w:r>
              <w:rPr>
                <w:rFonts w:cs="Arial"/>
                <w:lang w:val="en-GB"/>
              </w:rPr>
              <w:t xml:space="preserve"> at any of these time points:</w:t>
            </w:r>
          </w:p>
          <w:p w:rsidR="00964D15" w:rsidRDefault="00964D15" w:rsidP="00964D15">
            <w:pPr>
              <w:pStyle w:val="ListParagraph"/>
              <w:numPr>
                <w:ilvl w:val="0"/>
                <w:numId w:val="35"/>
              </w:numPr>
              <w:spacing w:after="0" w:line="240" w:lineRule="auto"/>
              <w:rPr>
                <w:rFonts w:cs="Arial"/>
                <w:lang w:val="en-GB"/>
              </w:rPr>
            </w:pPr>
            <w:r>
              <w:rPr>
                <w:rFonts w:cs="Arial"/>
                <w:lang w:val="en-GB"/>
              </w:rPr>
              <w:t>During pregnancy</w:t>
            </w:r>
          </w:p>
          <w:p w:rsidR="00964D15" w:rsidRDefault="00964D15" w:rsidP="00964D15">
            <w:pPr>
              <w:pStyle w:val="ListParagraph"/>
              <w:numPr>
                <w:ilvl w:val="0"/>
                <w:numId w:val="35"/>
              </w:numPr>
              <w:spacing w:after="0" w:line="240" w:lineRule="auto"/>
              <w:rPr>
                <w:rFonts w:cs="Arial"/>
                <w:lang w:val="en-GB"/>
              </w:rPr>
            </w:pPr>
            <w:r>
              <w:rPr>
                <w:rFonts w:cs="Arial"/>
                <w:lang w:val="en-GB"/>
              </w:rPr>
              <w:t>In the maternal blood at delivery</w:t>
            </w:r>
          </w:p>
          <w:p w:rsidR="00964D15" w:rsidRPr="00741551" w:rsidRDefault="00964D15" w:rsidP="00964D15">
            <w:pPr>
              <w:pStyle w:val="ListParagraph"/>
              <w:numPr>
                <w:ilvl w:val="0"/>
                <w:numId w:val="35"/>
              </w:numPr>
              <w:spacing w:after="0" w:line="240" w:lineRule="auto"/>
              <w:rPr>
                <w:rFonts w:cs="Arial"/>
                <w:lang w:val="en-GB"/>
              </w:rPr>
            </w:pPr>
            <w:r>
              <w:rPr>
                <w:rFonts w:cs="Arial"/>
                <w:lang w:val="en-GB"/>
              </w:rPr>
              <w:t>In the placenta</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Timing</w:t>
            </w:r>
          </w:p>
        </w:tc>
        <w:tc>
          <w:tcPr>
            <w:tcW w:w="6205" w:type="dxa"/>
          </w:tcPr>
          <w:p w:rsidR="00964D15" w:rsidRPr="00741551" w:rsidRDefault="00964D15" w:rsidP="00964D15">
            <w:pPr>
              <w:rPr>
                <w:rFonts w:cs="Arial"/>
                <w:lang w:val="en-GB"/>
              </w:rPr>
            </w:pPr>
            <w:r w:rsidRPr="00741551">
              <w:rPr>
                <w:rFonts w:cs="Arial"/>
                <w:lang w:val="en-GB"/>
              </w:rPr>
              <w:t>Published from 1997 onwards</w:t>
            </w:r>
          </w:p>
        </w:tc>
      </w:tr>
      <w:tr w:rsidR="00964D15" w:rsidRPr="00741551" w:rsidTr="00964D15">
        <w:tc>
          <w:tcPr>
            <w:tcW w:w="1800" w:type="dxa"/>
          </w:tcPr>
          <w:p w:rsidR="00964D15" w:rsidRPr="00741551" w:rsidRDefault="00964D15" w:rsidP="00964D15">
            <w:pPr>
              <w:rPr>
                <w:rFonts w:cs="Arial"/>
                <w:b/>
                <w:lang w:val="en-GB"/>
              </w:rPr>
            </w:pPr>
            <w:r w:rsidRPr="00741551">
              <w:rPr>
                <w:rFonts w:cs="Arial"/>
                <w:b/>
                <w:lang w:val="en-GB"/>
              </w:rPr>
              <w:t>Setting</w:t>
            </w:r>
          </w:p>
        </w:tc>
        <w:tc>
          <w:tcPr>
            <w:tcW w:w="6205" w:type="dxa"/>
          </w:tcPr>
          <w:p w:rsidR="00964D15" w:rsidRPr="00741551" w:rsidRDefault="00964D15" w:rsidP="00964D15">
            <w:pPr>
              <w:rPr>
                <w:rFonts w:cs="Arial"/>
                <w:lang w:val="en-GB"/>
              </w:rPr>
            </w:pPr>
            <w:r w:rsidRPr="00741551">
              <w:rPr>
                <w:rFonts w:cs="Arial"/>
                <w:lang w:val="en-GB"/>
              </w:rPr>
              <w:t xml:space="preserve">Any survey, cohort or trial among pregnant women in a malarious area with information on submicroscopic </w:t>
            </w:r>
            <w:r>
              <w:rPr>
                <w:rFonts w:cs="Arial"/>
                <w:lang w:val="en-GB"/>
              </w:rPr>
              <w:t xml:space="preserve">or subpatent </w:t>
            </w:r>
            <w:r w:rsidRPr="00741551">
              <w:rPr>
                <w:rFonts w:cs="Arial"/>
                <w:lang w:val="en-GB"/>
              </w:rPr>
              <w:t>malaria. No restriction for language or continent will be made.</w:t>
            </w:r>
          </w:p>
        </w:tc>
      </w:tr>
    </w:tbl>
    <w:p w:rsidR="00964D15" w:rsidRPr="00741551" w:rsidRDefault="00964D15" w:rsidP="00964D15">
      <w:pPr>
        <w:rPr>
          <w:rFonts w:asciiTheme="minorHAnsi" w:hAnsiTheme="minorHAnsi"/>
          <w:lang w:val="en-GB"/>
        </w:rPr>
      </w:pPr>
    </w:p>
    <w:p w:rsidR="00964D15" w:rsidRDefault="00964D15" w:rsidP="00964D15">
      <w:pPr>
        <w:rPr>
          <w:rFonts w:asciiTheme="minorHAnsi" w:hAnsiTheme="minorHAnsi"/>
          <w:lang w:val="en-GB"/>
        </w:rPr>
      </w:pPr>
      <w:r w:rsidRPr="00741551">
        <w:rPr>
          <w:rFonts w:asciiTheme="minorHAnsi" w:hAnsiTheme="minorHAnsi"/>
          <w:b/>
          <w:lang w:val="en-GB"/>
        </w:rPr>
        <w:t xml:space="preserve">Methodology: </w:t>
      </w:r>
      <w:r w:rsidRPr="00741551">
        <w:rPr>
          <w:rFonts w:asciiTheme="minorHAnsi" w:hAnsiTheme="minorHAnsi"/>
          <w:lang w:val="en-GB"/>
        </w:rPr>
        <w:t>Systematic review and meta-analysis of the relationship between submicroscopic infection and pregnancy outcome</w:t>
      </w:r>
      <w:r>
        <w:rPr>
          <w:rFonts w:asciiTheme="minorHAnsi" w:hAnsiTheme="minorHAnsi"/>
          <w:lang w:val="en-GB"/>
        </w:rPr>
        <w:t xml:space="preserve"> using </w:t>
      </w:r>
    </w:p>
    <w:p w:rsidR="00964D15" w:rsidRDefault="00964D15" w:rsidP="00964D15">
      <w:pPr>
        <w:numPr>
          <w:ilvl w:val="0"/>
          <w:numId w:val="32"/>
        </w:numPr>
        <w:spacing w:line="276" w:lineRule="auto"/>
        <w:rPr>
          <w:rFonts w:asciiTheme="minorHAnsi" w:hAnsiTheme="minorHAnsi"/>
          <w:lang w:val="en-GB"/>
        </w:rPr>
      </w:pPr>
      <w:r>
        <w:rPr>
          <w:rFonts w:asciiTheme="minorHAnsi" w:hAnsiTheme="minorHAnsi"/>
          <w:lang w:val="en-GB"/>
        </w:rPr>
        <w:t>Individual patient data analysis (IPD)</w:t>
      </w:r>
    </w:p>
    <w:p w:rsidR="00964D15" w:rsidRPr="0063167A" w:rsidRDefault="00964D15" w:rsidP="00964D15">
      <w:pPr>
        <w:numPr>
          <w:ilvl w:val="0"/>
          <w:numId w:val="32"/>
        </w:numPr>
        <w:spacing w:line="276" w:lineRule="auto"/>
        <w:rPr>
          <w:rFonts w:asciiTheme="minorHAnsi" w:hAnsiTheme="minorHAnsi"/>
          <w:lang w:val="en-GB"/>
        </w:rPr>
      </w:pPr>
      <w:r>
        <w:rPr>
          <w:rFonts w:asciiTheme="minorHAnsi" w:hAnsiTheme="minorHAnsi"/>
          <w:lang w:val="en-GB"/>
        </w:rPr>
        <w:t>Meta-analysis combining IPD and aggregated data from the literature</w:t>
      </w:r>
    </w:p>
    <w:p w:rsidR="00964D15" w:rsidRPr="00741551" w:rsidRDefault="00964D15" w:rsidP="00964D15">
      <w:pPr>
        <w:rPr>
          <w:rFonts w:asciiTheme="minorHAnsi" w:hAnsiTheme="minorHAnsi"/>
          <w:lang w:val="en-GB"/>
        </w:rPr>
      </w:pPr>
    </w:p>
    <w:p w:rsidR="00964D15" w:rsidRPr="00741551" w:rsidRDefault="00964D15" w:rsidP="00964D15">
      <w:pPr>
        <w:pStyle w:val="Heading2"/>
      </w:pPr>
      <w:bookmarkStart w:id="14" w:name="_Toc8898343"/>
      <w:r w:rsidRPr="00741551">
        <w:t>Inclusion criteria</w:t>
      </w:r>
      <w:bookmarkEnd w:id="14"/>
      <w:r>
        <w:t xml:space="preserve"> </w:t>
      </w:r>
    </w:p>
    <w:p w:rsidR="00964D15" w:rsidRPr="00741551"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Studies published from 1997 onwards (after the introduction of PCR in studies related to malaria in pregnancy)</w:t>
      </w:r>
    </w:p>
    <w:p w:rsidR="00964D15" w:rsidRPr="00741551"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Related to pregnant women and malaria</w:t>
      </w:r>
    </w:p>
    <w:p w:rsidR="00964D15" w:rsidRPr="00741551"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Information available about micro</w:t>
      </w:r>
      <w:r>
        <w:rPr>
          <w:rFonts w:asciiTheme="minorHAnsi" w:hAnsiTheme="minorHAnsi" w:cs="Arial"/>
          <w:lang w:val="en-GB"/>
        </w:rPr>
        <w:t>scopy and PCR, or RDT and PCR, or microscopy and LAMP or RDT and LAMP in pregnant women or women at the time of delivery, in the same population</w:t>
      </w:r>
    </w:p>
    <w:p w:rsidR="00964D15" w:rsidRPr="00741551"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 xml:space="preserve">English language material. For articles retrieved in other languages, an attempt may be done to verify content for inclusion if a person can be identified who masters that language. </w:t>
      </w:r>
    </w:p>
    <w:p w:rsidR="00964D15"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No restriction to location or continent</w:t>
      </w:r>
    </w:p>
    <w:p w:rsidR="00964D15" w:rsidRPr="009D27DE" w:rsidRDefault="00964D15" w:rsidP="00964D15">
      <w:pPr>
        <w:pStyle w:val="ListParagraph"/>
        <w:spacing w:after="0"/>
        <w:rPr>
          <w:rFonts w:asciiTheme="minorHAnsi" w:hAnsiTheme="minorHAnsi" w:cs="Arial"/>
          <w:lang w:val="en-GB"/>
        </w:rPr>
      </w:pPr>
    </w:p>
    <w:p w:rsidR="00964D15" w:rsidRPr="00741551" w:rsidRDefault="00964D15" w:rsidP="00964D15">
      <w:pPr>
        <w:pStyle w:val="ListParagraph"/>
        <w:spacing w:after="0"/>
        <w:rPr>
          <w:rFonts w:asciiTheme="minorHAnsi" w:hAnsiTheme="minorHAnsi" w:cs="Arial"/>
          <w:b/>
          <w:lang w:val="en-GB"/>
        </w:rPr>
      </w:pPr>
      <w:r w:rsidRPr="00741551">
        <w:rPr>
          <w:rFonts w:asciiTheme="minorHAnsi" w:hAnsiTheme="minorHAnsi" w:cs="Arial"/>
          <w:b/>
          <w:lang w:val="en-GB"/>
        </w:rPr>
        <w:t>Exclusion criteria</w:t>
      </w:r>
    </w:p>
    <w:p w:rsidR="00964D15"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Before 1997</w:t>
      </w:r>
    </w:p>
    <w:p w:rsidR="00964D15" w:rsidRDefault="00964D15" w:rsidP="00964D15">
      <w:pPr>
        <w:pStyle w:val="ListParagraph"/>
        <w:numPr>
          <w:ilvl w:val="0"/>
          <w:numId w:val="17"/>
        </w:numPr>
        <w:spacing w:after="0"/>
        <w:rPr>
          <w:rFonts w:asciiTheme="minorHAnsi" w:hAnsiTheme="minorHAnsi" w:cs="Arial"/>
          <w:lang w:val="en-GB"/>
        </w:rPr>
      </w:pPr>
      <w:r>
        <w:rPr>
          <w:rFonts w:asciiTheme="minorHAnsi" w:hAnsiTheme="minorHAnsi" w:cs="Arial"/>
          <w:lang w:val="en-GB"/>
        </w:rPr>
        <w:t>Animal studies</w:t>
      </w:r>
    </w:p>
    <w:p w:rsidR="00964D15" w:rsidRPr="00C05047" w:rsidRDefault="00964D15" w:rsidP="00964D15">
      <w:pPr>
        <w:pStyle w:val="ListParagraph"/>
        <w:numPr>
          <w:ilvl w:val="0"/>
          <w:numId w:val="17"/>
        </w:numPr>
        <w:spacing w:after="0"/>
        <w:rPr>
          <w:rFonts w:asciiTheme="minorHAnsi" w:hAnsiTheme="minorHAnsi" w:cs="Arial"/>
          <w:lang w:val="en-GB"/>
        </w:rPr>
      </w:pPr>
      <w:r>
        <w:rPr>
          <w:rFonts w:asciiTheme="minorHAnsi" w:hAnsiTheme="minorHAnsi" w:cs="Arial"/>
          <w:lang w:val="en-GB"/>
        </w:rPr>
        <w:t xml:space="preserve">Case-reports or series </w:t>
      </w:r>
    </w:p>
    <w:p w:rsidR="00964D15" w:rsidRPr="00741551" w:rsidRDefault="00964D15" w:rsidP="00964D15">
      <w:pPr>
        <w:pStyle w:val="ListParagraph"/>
        <w:numPr>
          <w:ilvl w:val="0"/>
          <w:numId w:val="17"/>
        </w:numPr>
        <w:spacing w:after="0"/>
        <w:rPr>
          <w:rFonts w:asciiTheme="minorHAnsi" w:hAnsiTheme="minorHAnsi" w:cs="Arial"/>
          <w:lang w:val="en-GB"/>
        </w:rPr>
      </w:pPr>
      <w:r w:rsidRPr="00741551">
        <w:rPr>
          <w:rFonts w:asciiTheme="minorHAnsi" w:hAnsiTheme="minorHAnsi" w:cs="Arial"/>
          <w:lang w:val="en-GB"/>
        </w:rPr>
        <w:t xml:space="preserve">No information on outcomes of interest in relationship to malaria testing (PCR and microscopy, or </w:t>
      </w:r>
      <w:r>
        <w:rPr>
          <w:rFonts w:asciiTheme="minorHAnsi" w:hAnsiTheme="minorHAnsi" w:cs="Arial"/>
          <w:lang w:val="en-GB"/>
        </w:rPr>
        <w:t xml:space="preserve">PCR and </w:t>
      </w:r>
      <w:r w:rsidRPr="00741551">
        <w:rPr>
          <w:rFonts w:asciiTheme="minorHAnsi" w:hAnsiTheme="minorHAnsi" w:cs="Arial"/>
          <w:lang w:val="en-GB"/>
        </w:rPr>
        <w:t>RDT)</w:t>
      </w:r>
    </w:p>
    <w:p w:rsidR="00964D15" w:rsidRPr="00C10C01" w:rsidRDefault="00964D15" w:rsidP="00964D15">
      <w:pPr>
        <w:numPr>
          <w:ilvl w:val="0"/>
          <w:numId w:val="17"/>
        </w:numPr>
        <w:spacing w:line="276" w:lineRule="auto"/>
        <w:rPr>
          <w:rFonts w:asciiTheme="minorHAnsi" w:hAnsiTheme="minorHAnsi"/>
        </w:rPr>
      </w:pPr>
      <w:r w:rsidRPr="003B7CD2">
        <w:rPr>
          <w:rFonts w:asciiTheme="minorHAnsi" w:hAnsiTheme="minorHAnsi"/>
        </w:rPr>
        <w:t xml:space="preserve">Selected groups, </w:t>
      </w:r>
      <w:bookmarkStart w:id="15" w:name="_Hlk536176095"/>
      <w:r w:rsidRPr="003B7CD2">
        <w:rPr>
          <w:rFonts w:asciiTheme="minorHAnsi" w:hAnsiTheme="minorHAnsi"/>
        </w:rPr>
        <w:t xml:space="preserve">e.g. </w:t>
      </w:r>
      <w:r w:rsidRPr="003B7CD2">
        <w:rPr>
          <w:rFonts w:asciiTheme="minorHAnsi" w:hAnsiTheme="minorHAnsi" w:cs="Arial"/>
        </w:rPr>
        <w:t xml:space="preserve">studies where </w:t>
      </w:r>
      <w:r>
        <w:rPr>
          <w:rFonts w:asciiTheme="minorHAnsi" w:hAnsiTheme="minorHAnsi" w:cs="Arial"/>
        </w:rPr>
        <w:t xml:space="preserve">a selection of the study population is made based on the presence of fever, or on the malaria status of the participants (e.g. studies where </w:t>
      </w:r>
      <w:r w:rsidRPr="003B7CD2">
        <w:rPr>
          <w:rFonts w:asciiTheme="minorHAnsi" w:hAnsiTheme="minorHAnsi" w:cs="Arial"/>
        </w:rPr>
        <w:t xml:space="preserve">PCR </w:t>
      </w:r>
      <w:r w:rsidRPr="003B7CD2">
        <w:rPr>
          <w:rFonts w:asciiTheme="minorHAnsi" w:hAnsiTheme="minorHAnsi" w:cs="Arial"/>
        </w:rPr>
        <w:lastRenderedPageBreak/>
        <w:t>is only conducted among women with a positive blood smear or a positive RDT result</w:t>
      </w:r>
      <w:r>
        <w:rPr>
          <w:rFonts w:asciiTheme="minorHAnsi" w:hAnsiTheme="minorHAnsi" w:cs="Arial"/>
        </w:rPr>
        <w:t>)</w:t>
      </w:r>
      <w:r w:rsidRPr="003B7CD2">
        <w:rPr>
          <w:rFonts w:asciiTheme="minorHAnsi" w:hAnsiTheme="minorHAnsi" w:cs="Arial"/>
        </w:rPr>
        <w:t>. If a subsample has been tested by PCR, the study can only be included if the subsample was randomly selected</w:t>
      </w:r>
      <w:bookmarkEnd w:id="15"/>
    </w:p>
    <w:p w:rsidR="00964D15" w:rsidRPr="003B7CD2" w:rsidRDefault="00964D15" w:rsidP="00964D15">
      <w:pPr>
        <w:ind w:left="720"/>
        <w:rPr>
          <w:rFonts w:asciiTheme="minorHAnsi" w:hAnsiTheme="minorHAnsi"/>
        </w:rPr>
      </w:pPr>
    </w:p>
    <w:p w:rsidR="00964D15" w:rsidRPr="00C60D8D" w:rsidRDefault="00964D15" w:rsidP="00964D15">
      <w:pPr>
        <w:pStyle w:val="ListParagraph"/>
        <w:spacing w:after="0"/>
        <w:ind w:left="360"/>
        <w:rPr>
          <w:rFonts w:asciiTheme="minorHAnsi" w:hAnsiTheme="minorHAnsi" w:cs="Arial"/>
          <w:lang w:val="en-GB"/>
        </w:rPr>
      </w:pPr>
      <w:bookmarkStart w:id="16" w:name="_Hlk536727349"/>
      <w:r>
        <w:rPr>
          <w:rFonts w:asciiTheme="minorHAnsi" w:hAnsiTheme="minorHAnsi" w:cs="Arial"/>
          <w:lang w:val="en-GB"/>
        </w:rPr>
        <w:t xml:space="preserve">Notes: Studies with only an abstract available will not a-priori be excluded; an attempt may be done to contact the authors to obtain more information if the abstract does not provide enough information for inclusion. </w:t>
      </w:r>
      <w:r w:rsidRPr="00E77512">
        <w:rPr>
          <w:rFonts w:asciiTheme="minorHAnsi" w:hAnsiTheme="minorHAnsi" w:cs="Arial"/>
          <w:lang w:val="en-GB"/>
        </w:rPr>
        <w:t>Studies where the dataset is not obtained may be included as part of an aggregated analysis.</w:t>
      </w:r>
      <w:bookmarkEnd w:id="16"/>
    </w:p>
    <w:p w:rsidR="00964D15" w:rsidRPr="00741551" w:rsidRDefault="00964D15" w:rsidP="00964D15">
      <w:pPr>
        <w:pStyle w:val="ListParagraph"/>
        <w:spacing w:after="0"/>
        <w:ind w:left="360"/>
        <w:rPr>
          <w:rFonts w:asciiTheme="minorHAnsi" w:hAnsiTheme="minorHAnsi"/>
          <w:lang w:val="en-GB"/>
        </w:rPr>
      </w:pPr>
    </w:p>
    <w:p w:rsidR="00964D15" w:rsidRPr="00741551" w:rsidRDefault="00964D15" w:rsidP="00964D15">
      <w:pPr>
        <w:pStyle w:val="Heading2"/>
      </w:pPr>
      <w:bookmarkStart w:id="17" w:name="_Toc8898344"/>
      <w:r w:rsidRPr="00741551">
        <w:t>Information sources</w:t>
      </w:r>
      <w:bookmarkEnd w:id="17"/>
    </w:p>
    <w:p w:rsidR="00964D15" w:rsidRPr="00741551" w:rsidRDefault="00964D15" w:rsidP="00964D15">
      <w:pPr>
        <w:rPr>
          <w:rFonts w:asciiTheme="minorHAnsi" w:hAnsiTheme="minorHAnsi" w:cs="Arial"/>
          <w:lang w:val="en-GB"/>
        </w:rPr>
      </w:pPr>
      <w:r w:rsidRPr="00741551">
        <w:rPr>
          <w:rFonts w:asciiTheme="minorHAnsi" w:hAnsiTheme="minorHAnsi" w:cs="Arial"/>
          <w:lang w:val="en-GB"/>
        </w:rPr>
        <w:t xml:space="preserve">The </w:t>
      </w:r>
      <w:r>
        <w:rPr>
          <w:rFonts w:asciiTheme="minorHAnsi" w:hAnsiTheme="minorHAnsi" w:cs="Arial"/>
          <w:lang w:val="en-GB"/>
        </w:rPr>
        <w:t>M</w:t>
      </w:r>
      <w:r w:rsidRPr="00741551">
        <w:rPr>
          <w:rFonts w:asciiTheme="minorHAnsi" w:hAnsiTheme="minorHAnsi" w:cs="Arial"/>
          <w:lang w:val="en-GB"/>
        </w:rPr>
        <w:t xml:space="preserve">alaria in </w:t>
      </w:r>
      <w:r>
        <w:rPr>
          <w:rFonts w:asciiTheme="minorHAnsi" w:hAnsiTheme="minorHAnsi" w:cs="Arial"/>
          <w:lang w:val="en-GB"/>
        </w:rPr>
        <w:t>P</w:t>
      </w:r>
      <w:r w:rsidRPr="00741551">
        <w:rPr>
          <w:rFonts w:asciiTheme="minorHAnsi" w:hAnsiTheme="minorHAnsi" w:cs="Arial"/>
          <w:lang w:val="en-GB"/>
        </w:rPr>
        <w:t>regnancy library will be used as the main data base</w:t>
      </w:r>
      <w:r>
        <w:rPr>
          <w:rFonts w:asciiTheme="minorHAnsi" w:hAnsiTheme="minorHAnsi" w:cs="Arial"/>
          <w:lang w:val="en-GB"/>
        </w:rPr>
        <w:t xml:space="preserve"> for a systematic literature search.</w:t>
      </w:r>
      <w:r>
        <w:rPr>
          <w:rFonts w:asciiTheme="minorHAnsi" w:hAnsiTheme="minorHAnsi" w:cs="Arial"/>
          <w:lang w:val="en-GB"/>
        </w:rPr>
        <w:fldChar w:fldCharType="begin"/>
      </w:r>
      <w:r>
        <w:rPr>
          <w:rFonts w:asciiTheme="minorHAnsi" w:hAnsiTheme="minorHAnsi" w:cs="Arial"/>
          <w:lang w:val="en-GB"/>
        </w:rPr>
        <w:instrText xml:space="preserve"> ADDIN EN.CITE &lt;EndNote&gt;&lt;Cite&gt;&lt;Author&gt;van Eijk&lt;/Author&gt;&lt;Year&gt;2012&lt;/Year&gt;&lt;RecNum&gt;10&lt;/RecNum&gt;&lt;DisplayText&gt;&lt;style face="superscript"&gt;13&lt;/style&gt;&lt;/DisplayText&gt;&lt;record&gt;&lt;rec-number&gt;10&lt;/rec-number&gt;&lt;foreign-keys&gt;&lt;key app="EN" db-id="ezevrdrrlrxvtdep2pgp900cpt20ptwtawtz" timestamp="1442902404"&gt;10&lt;/key&gt;&lt;/foreign-keys&gt;&lt;ref-type name="Journal Article"&gt;17&lt;/ref-type&gt;&lt;contributors&gt;&lt;authors&gt;&lt;author&gt;van Eijk, A. M.&lt;/author&gt;&lt;author&gt;Hill, J.&lt;/author&gt;&lt;author&gt;Povall, S.&lt;/author&gt;&lt;author&gt;Reynolds, A.&lt;/author&gt;&lt;author&gt;Wong, H.&lt;/author&gt;&lt;author&gt;ter Kuile, F. O.&lt;/author&gt;&lt;/authors&gt;&lt;/contributors&gt;&lt;auth-address&gt;Child and Reproductive Health Group, Liverpool School of Tropical Medicine, Pembroke Place, Liverpool, L3 5QA, UK. avaneijk@liv.ac.uk&lt;/auth-address&gt;&lt;titles&gt;&lt;title&gt;The Malaria in Pregnancy Library: a bibliometric review&lt;/title&gt;&lt;secondary-title&gt;Malar J&lt;/secondary-title&gt;&lt;/titles&gt;&lt;periodical&gt;&lt;full-title&gt;Malar J&lt;/full-title&gt;&lt;/periodical&gt;&lt;pages&gt;362&lt;/pages&gt;&lt;volume&gt;11&lt;/volume&gt;&lt;reprint-edition&gt;NOT IN FILE&lt;/reprint-edition&gt;&lt;keywords&gt;&lt;keyword&gt;Bibliometrics&lt;/keyword&gt;&lt;keyword&gt;Empirical Research&lt;/keyword&gt;&lt;keyword&gt;Female&lt;/keyword&gt;&lt;keyword&gt;Humans&lt;/keyword&gt;&lt;keyword&gt;Malaria/diagnosis&lt;/keyword&gt;&lt;keyword&gt;Malaria/drug therapy&lt;/keyword&gt;&lt;keyword&gt;Pregnancy&lt;/keyword&gt;&lt;keyword&gt;Pregnancy Complications,Infectious/diagnosis&lt;/keyword&gt;&lt;keyword&gt;Pregnancy Complications,Infectious/drug therapy&lt;/keyword&gt;&lt;keyword&gt;Review&lt;/keyword&gt;&lt;/keywords&gt;&lt;dates&gt;&lt;year&gt;2012&lt;/year&gt;&lt;/dates&gt;&lt;isbn&gt;1475-2875 (Electronic), 1475-2875 (Linking)&lt;/isbn&gt;&lt;work-type&gt;1475-2875-11-362 pii ;10.1186/1475-2875-11-362 doi&lt;/work-type&gt;&lt;urls&gt;&lt;related-urls&gt;&lt;url&gt;PM:23110589&lt;/url&gt;&lt;url&gt;http://www.malariajournal.com/content/pdf/1475-2875-11-362.pdf&lt;/url&gt;&lt;/related-urls&gt;&lt;pdf-urls&gt;&lt;url&gt;file://E:\MIP Database\Reference papers\van Eijk 2012 Malaria Journal.pdf&lt;/url&gt;&lt;/pdf-urls&gt;&lt;/urls&gt;&lt;/record&gt;&lt;/Cite&gt;&lt;/EndNote&gt;</w:instrText>
      </w:r>
      <w:r>
        <w:rPr>
          <w:rFonts w:asciiTheme="minorHAnsi" w:hAnsiTheme="minorHAnsi" w:cs="Arial"/>
          <w:lang w:val="en-GB"/>
        </w:rPr>
        <w:fldChar w:fldCharType="separate"/>
      </w:r>
      <w:r w:rsidRPr="008C7E4A">
        <w:rPr>
          <w:rFonts w:asciiTheme="minorHAnsi" w:hAnsiTheme="minorHAnsi" w:cs="Arial"/>
          <w:noProof/>
          <w:vertAlign w:val="superscript"/>
          <w:lang w:val="en-GB"/>
        </w:rPr>
        <w:t>13</w:t>
      </w:r>
      <w:r>
        <w:rPr>
          <w:rFonts w:asciiTheme="minorHAnsi" w:hAnsiTheme="minorHAnsi" w:cs="Arial"/>
          <w:lang w:val="en-GB"/>
        </w:rPr>
        <w:fldChar w:fldCharType="end"/>
      </w:r>
      <w:r w:rsidRPr="00741551">
        <w:rPr>
          <w:rFonts w:asciiTheme="minorHAnsi" w:hAnsiTheme="minorHAnsi" w:cs="Arial"/>
          <w:lang w:val="en-GB"/>
        </w:rPr>
        <w:t xml:space="preserve"> </w:t>
      </w:r>
      <w:r>
        <w:rPr>
          <w:rFonts w:asciiTheme="minorHAnsi" w:hAnsiTheme="minorHAnsi" w:cs="Arial"/>
          <w:lang w:val="en-GB"/>
        </w:rPr>
        <w:t>The Malaria in Pregnancy Library is updated every 4 months using over 20 resources, including PubMed, Google Scholar and the Global Health Database. However, t</w:t>
      </w:r>
      <w:r w:rsidRPr="00741551">
        <w:rPr>
          <w:rFonts w:asciiTheme="minorHAnsi" w:hAnsiTheme="minorHAnsi" w:cs="Arial"/>
          <w:lang w:val="en-GB"/>
        </w:rPr>
        <w:t xml:space="preserve">o check for completeness, searches will be additionally </w:t>
      </w:r>
      <w:r>
        <w:rPr>
          <w:rFonts w:asciiTheme="minorHAnsi" w:hAnsiTheme="minorHAnsi" w:cs="Arial"/>
          <w:lang w:val="en-GB"/>
        </w:rPr>
        <w:t>repeat</w:t>
      </w:r>
      <w:r w:rsidRPr="00741551">
        <w:rPr>
          <w:rFonts w:asciiTheme="minorHAnsi" w:hAnsiTheme="minorHAnsi" w:cs="Arial"/>
          <w:lang w:val="en-GB"/>
        </w:rPr>
        <w:t>ed in PubMed, Google Scholar, and the Global Health database</w:t>
      </w:r>
      <w:r>
        <w:rPr>
          <w:rFonts w:asciiTheme="minorHAnsi" w:hAnsiTheme="minorHAnsi" w:cs="Arial"/>
          <w:lang w:val="en-GB"/>
        </w:rPr>
        <w:t>; these searches will be used to assess if there is material which was not identified in the malaria in pregnancy library</w:t>
      </w:r>
      <w:r w:rsidRPr="00741551">
        <w:rPr>
          <w:rFonts w:asciiTheme="minorHAnsi" w:hAnsiTheme="minorHAnsi" w:cs="Arial"/>
          <w:lang w:val="en-GB"/>
        </w:rPr>
        <w:t>. We will search 'grey literature' (e.g. reports), conference abstracts, manually review reference lists of selected publications as well as records recommended by contacting experts</w:t>
      </w:r>
      <w:r>
        <w:rPr>
          <w:rFonts w:asciiTheme="minorHAnsi" w:hAnsiTheme="minorHAnsi" w:cs="Arial"/>
          <w:lang w:val="en-GB"/>
        </w:rPr>
        <w:t>,</w:t>
      </w:r>
      <w:r w:rsidRPr="00741551">
        <w:rPr>
          <w:rFonts w:asciiTheme="minorHAnsi" w:hAnsiTheme="minorHAnsi" w:cs="Arial"/>
          <w:lang w:val="en-GB"/>
        </w:rPr>
        <w:t xml:space="preserve"> to encompass a broad range of available literature.</w:t>
      </w:r>
      <w:r>
        <w:rPr>
          <w:rFonts w:asciiTheme="minorHAnsi" w:hAnsiTheme="minorHAnsi" w:cs="Arial"/>
          <w:lang w:val="en-GB"/>
        </w:rPr>
        <w:t xml:space="preserve"> Searches will be regularly updated after the Malaria in Pregnancy Library update (three times a year). </w:t>
      </w:r>
    </w:p>
    <w:p w:rsidR="00964D15" w:rsidRPr="00741551" w:rsidRDefault="00964D15" w:rsidP="00964D15">
      <w:pPr>
        <w:pStyle w:val="ListParagraph"/>
        <w:spacing w:after="0"/>
        <w:ind w:left="360"/>
        <w:rPr>
          <w:rFonts w:asciiTheme="minorHAnsi" w:hAnsiTheme="minorHAnsi"/>
          <w:lang w:val="en-GB"/>
        </w:rPr>
      </w:pPr>
    </w:p>
    <w:p w:rsidR="00964D15" w:rsidRPr="00741551" w:rsidRDefault="00964D15" w:rsidP="00964D15">
      <w:pPr>
        <w:pStyle w:val="Heading2"/>
      </w:pPr>
      <w:bookmarkStart w:id="18" w:name="_Toc8898345"/>
      <w:r w:rsidRPr="00741551">
        <w:t>Search strategy</w:t>
      </w:r>
      <w:bookmarkEnd w:id="18"/>
    </w:p>
    <w:p w:rsidR="00964D15" w:rsidRPr="00741551" w:rsidRDefault="00964D15" w:rsidP="00964D15">
      <w:pPr>
        <w:rPr>
          <w:rFonts w:asciiTheme="minorHAnsi" w:hAnsiTheme="minorHAnsi" w:cs="Arial"/>
          <w:u w:val="single"/>
          <w:lang w:val="en-GB"/>
        </w:rPr>
      </w:pPr>
      <w:r w:rsidRPr="00741551">
        <w:rPr>
          <w:rFonts w:asciiTheme="minorHAnsi" w:hAnsiTheme="minorHAnsi" w:cs="Arial"/>
          <w:lang w:val="en-GB"/>
        </w:rPr>
        <w:t xml:space="preserve">For the </w:t>
      </w:r>
      <w:r>
        <w:rPr>
          <w:rFonts w:asciiTheme="minorHAnsi" w:hAnsiTheme="minorHAnsi" w:cs="Arial"/>
          <w:lang w:val="en-GB"/>
        </w:rPr>
        <w:t>M</w:t>
      </w:r>
      <w:r w:rsidRPr="00741551">
        <w:rPr>
          <w:rFonts w:asciiTheme="minorHAnsi" w:hAnsiTheme="minorHAnsi" w:cs="Arial"/>
          <w:lang w:val="en-GB"/>
        </w:rPr>
        <w:t>alaria in Pregnancy library the search will include “</w:t>
      </w:r>
      <w:r>
        <w:rPr>
          <w:rFonts w:asciiTheme="minorHAnsi" w:hAnsiTheme="minorHAnsi" w:cs="Arial"/>
          <w:lang w:val="en-GB"/>
        </w:rPr>
        <w:t>(</w:t>
      </w:r>
      <w:r w:rsidRPr="00741551">
        <w:rPr>
          <w:rFonts w:asciiTheme="minorHAnsi" w:hAnsiTheme="minorHAnsi" w:cs="Arial"/>
          <w:lang w:val="en-GB"/>
        </w:rPr>
        <w:t>Polymerase Chain Reaction</w:t>
      </w:r>
      <w:r>
        <w:rPr>
          <w:rFonts w:asciiTheme="minorHAnsi" w:hAnsiTheme="minorHAnsi" w:cs="Arial"/>
          <w:lang w:val="en-GB"/>
        </w:rPr>
        <w:t>)</w:t>
      </w:r>
      <w:r w:rsidRPr="00741551">
        <w:rPr>
          <w:rFonts w:asciiTheme="minorHAnsi" w:hAnsiTheme="minorHAnsi" w:cs="Arial"/>
          <w:lang w:val="en-GB"/>
        </w:rPr>
        <w:t xml:space="preserve"> OR PCR</w:t>
      </w:r>
      <w:r>
        <w:rPr>
          <w:rFonts w:asciiTheme="minorHAnsi" w:hAnsiTheme="minorHAnsi" w:cs="Arial"/>
          <w:lang w:val="en-GB"/>
        </w:rPr>
        <w:t xml:space="preserve"> OR subpatent OR sub-patent OR submicroscopic OR sub-microscopic OR LAMP OR (</w:t>
      </w:r>
      <w:r w:rsidRPr="006471CA">
        <w:rPr>
          <w:rFonts w:asciiTheme="minorHAnsi" w:hAnsiTheme="minorHAnsi" w:cs="Arial"/>
        </w:rPr>
        <w:t>loop-mediated isothermal amplifcation</w:t>
      </w:r>
      <w:r>
        <w:rPr>
          <w:rFonts w:asciiTheme="minorHAnsi" w:hAnsiTheme="minorHAnsi" w:cs="Arial"/>
        </w:rPr>
        <w:t>)</w:t>
      </w:r>
      <w:r w:rsidRPr="00741551">
        <w:rPr>
          <w:rFonts w:asciiTheme="minorHAnsi" w:hAnsiTheme="minorHAnsi" w:cs="Arial"/>
          <w:lang w:val="en-GB"/>
        </w:rPr>
        <w:t>”</w:t>
      </w:r>
      <w:r>
        <w:rPr>
          <w:rFonts w:asciiTheme="minorHAnsi" w:hAnsiTheme="minorHAnsi" w:cs="Arial"/>
          <w:lang w:val="en-GB"/>
        </w:rPr>
        <w:t>.</w:t>
      </w:r>
      <w:r w:rsidRPr="00741551">
        <w:rPr>
          <w:rFonts w:asciiTheme="minorHAnsi" w:hAnsiTheme="minorHAnsi" w:cs="Arial"/>
          <w:lang w:val="en-GB"/>
        </w:rPr>
        <w:t xml:space="preserve"> </w:t>
      </w:r>
      <w:r>
        <w:rPr>
          <w:rFonts w:asciiTheme="minorHAnsi" w:hAnsiTheme="minorHAnsi" w:cs="Arial"/>
          <w:lang w:val="en-GB"/>
        </w:rPr>
        <w:t xml:space="preserve">The citations from the Malaria in Pregnancy </w:t>
      </w:r>
      <w:r w:rsidRPr="00741551">
        <w:rPr>
          <w:rFonts w:asciiTheme="minorHAnsi" w:hAnsiTheme="minorHAnsi" w:cs="Arial"/>
          <w:lang w:val="en-GB"/>
        </w:rPr>
        <w:t xml:space="preserve">and all articles retrieved will be screened, to ensure that all eligible information will be obtained. We will </w:t>
      </w:r>
      <w:r>
        <w:rPr>
          <w:rFonts w:asciiTheme="minorHAnsi" w:hAnsiTheme="minorHAnsi" w:cs="Arial"/>
          <w:lang w:val="en-GB"/>
        </w:rPr>
        <w:t>import</w:t>
      </w:r>
      <w:r w:rsidRPr="00741551">
        <w:rPr>
          <w:rFonts w:asciiTheme="minorHAnsi" w:hAnsiTheme="minorHAnsi" w:cs="Arial"/>
          <w:lang w:val="en-GB"/>
        </w:rPr>
        <w:t xml:space="preserve"> citations from </w:t>
      </w:r>
      <w:r>
        <w:rPr>
          <w:rFonts w:asciiTheme="minorHAnsi" w:hAnsiTheme="minorHAnsi" w:cs="Arial"/>
          <w:lang w:val="en-GB"/>
        </w:rPr>
        <w:t>the malaria in pregnancy</w:t>
      </w:r>
      <w:r w:rsidRPr="00741551">
        <w:rPr>
          <w:rFonts w:asciiTheme="minorHAnsi" w:hAnsiTheme="minorHAnsi" w:cs="Arial"/>
          <w:lang w:val="en-GB"/>
        </w:rPr>
        <w:t xml:space="preserve"> database into </w:t>
      </w:r>
      <w:r>
        <w:rPr>
          <w:rFonts w:asciiTheme="minorHAnsi" w:hAnsiTheme="minorHAnsi" w:cs="Arial"/>
          <w:lang w:val="en-GB"/>
        </w:rPr>
        <w:t>a spreadsheet; d</w:t>
      </w:r>
      <w:r w:rsidRPr="00741551">
        <w:rPr>
          <w:rFonts w:asciiTheme="minorHAnsi" w:hAnsiTheme="minorHAnsi" w:cs="Arial"/>
          <w:lang w:val="en-GB"/>
        </w:rPr>
        <w:t>uplicates will be removed</w:t>
      </w:r>
      <w:r>
        <w:rPr>
          <w:rFonts w:asciiTheme="minorHAnsi" w:hAnsiTheme="minorHAnsi" w:cs="Arial"/>
          <w:lang w:val="en-GB"/>
        </w:rPr>
        <w:t>,</w:t>
      </w:r>
      <w:r w:rsidRPr="00741551">
        <w:rPr>
          <w:rFonts w:asciiTheme="minorHAnsi" w:hAnsiTheme="minorHAnsi" w:cs="Arial"/>
          <w:lang w:val="en-GB"/>
        </w:rPr>
        <w:t xml:space="preserve"> and the last date of the search documented.</w:t>
      </w:r>
      <w:r>
        <w:rPr>
          <w:rFonts w:asciiTheme="minorHAnsi" w:hAnsiTheme="minorHAnsi" w:cs="Arial"/>
          <w:lang w:val="en-GB"/>
        </w:rPr>
        <w:t xml:space="preserve"> </w:t>
      </w:r>
      <w:r w:rsidRPr="00741551">
        <w:rPr>
          <w:rFonts w:asciiTheme="minorHAnsi" w:hAnsiTheme="minorHAnsi" w:cs="Arial"/>
          <w:lang w:val="en-GB"/>
        </w:rPr>
        <w:t>For all other databases, an electronic literature search applying the PICOTS framework will be conducted. A multi-concept Boolean search strategy will be applied using keywords and MeSH terms</w:t>
      </w:r>
      <w:r>
        <w:rPr>
          <w:rFonts w:asciiTheme="minorHAnsi" w:hAnsiTheme="minorHAnsi" w:cs="Arial"/>
          <w:lang w:val="en-GB"/>
        </w:rPr>
        <w:t xml:space="preserve"> for the other databases</w:t>
      </w:r>
      <w:r w:rsidRPr="00741551">
        <w:rPr>
          <w:rFonts w:asciiTheme="minorHAnsi" w:hAnsiTheme="minorHAnsi" w:cs="Arial"/>
          <w:lang w:val="en-GB"/>
        </w:rPr>
        <w:t xml:space="preserve">. </w:t>
      </w:r>
      <w:r>
        <w:rPr>
          <w:rFonts w:asciiTheme="minorHAnsi" w:hAnsiTheme="minorHAnsi" w:cs="Arial"/>
          <w:lang w:val="en-GB"/>
        </w:rPr>
        <w:t xml:space="preserve">Results will be imported in excel and compared with the results from the MiP library. </w:t>
      </w:r>
    </w:p>
    <w:p w:rsidR="00964D15" w:rsidRPr="00741551" w:rsidRDefault="00964D15" w:rsidP="00964D15">
      <w:pPr>
        <w:rPr>
          <w:rFonts w:asciiTheme="minorHAnsi" w:hAnsiTheme="minorHAnsi" w:cs="Arial"/>
          <w:lang w:val="en-GB"/>
        </w:rPr>
      </w:pPr>
    </w:p>
    <w:p w:rsidR="00964D15" w:rsidRPr="00741551" w:rsidRDefault="00964D15" w:rsidP="00964D15">
      <w:pPr>
        <w:rPr>
          <w:rFonts w:asciiTheme="minorHAnsi" w:hAnsiTheme="minorHAnsi" w:cs="Arial"/>
          <w:lang w:val="en-GB"/>
        </w:rPr>
      </w:pPr>
      <w:r w:rsidRPr="00741551">
        <w:rPr>
          <w:rFonts w:asciiTheme="minorHAnsi" w:hAnsiTheme="minorHAnsi" w:cs="Arial"/>
          <w:b/>
          <w:lang w:val="en-GB"/>
        </w:rPr>
        <w:t xml:space="preserve">Malaria in </w:t>
      </w:r>
      <w:r>
        <w:rPr>
          <w:rFonts w:asciiTheme="minorHAnsi" w:hAnsiTheme="minorHAnsi" w:cs="Arial"/>
          <w:b/>
          <w:lang w:val="en-GB"/>
        </w:rPr>
        <w:t>P</w:t>
      </w:r>
      <w:r w:rsidRPr="00741551">
        <w:rPr>
          <w:rFonts w:asciiTheme="minorHAnsi" w:hAnsiTheme="minorHAnsi" w:cs="Arial"/>
          <w:b/>
          <w:lang w:val="en-GB"/>
        </w:rPr>
        <w:t>regnancy library</w:t>
      </w:r>
      <w:r>
        <w:rPr>
          <w:rFonts w:asciiTheme="minorHAnsi" w:hAnsiTheme="minorHAnsi" w:cs="Arial"/>
          <w:b/>
          <w:lang w:val="en-GB"/>
        </w:rPr>
        <w:t>*</w:t>
      </w:r>
    </w:p>
    <w:tbl>
      <w:tblPr>
        <w:tblStyle w:val="TableGrid"/>
        <w:tblW w:w="9667" w:type="dxa"/>
        <w:tblLook w:val="04A0" w:firstRow="1" w:lastRow="0" w:firstColumn="1" w:lastColumn="0" w:noHBand="0" w:noVBand="1"/>
      </w:tblPr>
      <w:tblGrid>
        <w:gridCol w:w="388"/>
        <w:gridCol w:w="2757"/>
        <w:gridCol w:w="4230"/>
        <w:gridCol w:w="2292"/>
      </w:tblGrid>
      <w:tr w:rsidR="00964D15" w:rsidRPr="00741551" w:rsidTr="00964D15">
        <w:tc>
          <w:tcPr>
            <w:tcW w:w="388" w:type="dxa"/>
          </w:tcPr>
          <w:p w:rsidR="00964D15" w:rsidRPr="00741551" w:rsidRDefault="00964D15" w:rsidP="00964D15">
            <w:pPr>
              <w:rPr>
                <w:rFonts w:cs="Arial"/>
                <w:lang w:val="en-GB"/>
              </w:rPr>
            </w:pPr>
          </w:p>
        </w:tc>
        <w:tc>
          <w:tcPr>
            <w:tcW w:w="2757" w:type="dxa"/>
          </w:tcPr>
          <w:p w:rsidR="00964D15" w:rsidRPr="00741551" w:rsidRDefault="00964D15" w:rsidP="00964D15">
            <w:pPr>
              <w:rPr>
                <w:rFonts w:cs="Arial"/>
                <w:b/>
                <w:lang w:val="en-GB"/>
              </w:rPr>
            </w:pPr>
            <w:r w:rsidRPr="00741551">
              <w:rPr>
                <w:rFonts w:cs="Arial"/>
                <w:b/>
                <w:lang w:val="en-GB"/>
              </w:rPr>
              <w:t>Framework</w:t>
            </w:r>
          </w:p>
        </w:tc>
        <w:tc>
          <w:tcPr>
            <w:tcW w:w="4230" w:type="dxa"/>
          </w:tcPr>
          <w:p w:rsidR="00964D15" w:rsidRPr="00741551" w:rsidRDefault="00964D15" w:rsidP="00964D15">
            <w:pPr>
              <w:rPr>
                <w:rFonts w:cs="Arial"/>
                <w:b/>
                <w:lang w:val="en-GB"/>
              </w:rPr>
            </w:pPr>
            <w:r w:rsidRPr="00741551">
              <w:rPr>
                <w:rFonts w:cs="Arial"/>
                <w:b/>
                <w:lang w:val="en-GB"/>
              </w:rPr>
              <w:t>Search terms</w:t>
            </w:r>
          </w:p>
        </w:tc>
        <w:tc>
          <w:tcPr>
            <w:tcW w:w="2292" w:type="dxa"/>
          </w:tcPr>
          <w:p w:rsidR="00964D15" w:rsidRPr="00741551" w:rsidRDefault="00964D15" w:rsidP="00964D15">
            <w:pPr>
              <w:rPr>
                <w:rFonts w:cs="Arial"/>
                <w:b/>
                <w:lang w:val="en-GB"/>
              </w:rPr>
            </w:pPr>
            <w:r w:rsidRPr="00741551">
              <w:rPr>
                <w:rFonts w:cs="Arial"/>
                <w:b/>
                <w:lang w:val="en-GB"/>
              </w:rPr>
              <w:t>Number of articles</w:t>
            </w: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P</w:t>
            </w:r>
          </w:p>
        </w:tc>
        <w:tc>
          <w:tcPr>
            <w:tcW w:w="2757" w:type="dxa"/>
          </w:tcPr>
          <w:p w:rsidR="00964D15" w:rsidRPr="00741551" w:rsidRDefault="00964D15" w:rsidP="00964D15">
            <w:pPr>
              <w:rPr>
                <w:rFonts w:cs="Arial"/>
                <w:b/>
                <w:lang w:val="en-GB"/>
              </w:rPr>
            </w:pPr>
            <w:r w:rsidRPr="00741551">
              <w:rPr>
                <w:rFonts w:cs="Arial"/>
                <w:b/>
                <w:lang w:val="en-GB"/>
              </w:rPr>
              <w:t>Population</w:t>
            </w:r>
          </w:p>
          <w:p w:rsidR="00964D15" w:rsidRPr="00741551" w:rsidRDefault="00964D15" w:rsidP="00964D15">
            <w:pPr>
              <w:rPr>
                <w:rFonts w:cs="Arial"/>
                <w:b/>
                <w:lang w:val="en-GB"/>
              </w:rPr>
            </w:pPr>
          </w:p>
        </w:tc>
        <w:tc>
          <w:tcPr>
            <w:tcW w:w="4230" w:type="dxa"/>
            <w:shd w:val="clear" w:color="auto" w:fill="auto"/>
          </w:tcPr>
          <w:p w:rsidR="00964D15" w:rsidRPr="00741551" w:rsidRDefault="00964D15" w:rsidP="00964D15">
            <w:pPr>
              <w:rPr>
                <w:rFonts w:cs="Arial"/>
                <w:lang w:val="en-GB"/>
              </w:rPr>
            </w:pPr>
          </w:p>
        </w:tc>
        <w:tc>
          <w:tcPr>
            <w:tcW w:w="229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I</w:t>
            </w:r>
          </w:p>
        </w:tc>
        <w:tc>
          <w:tcPr>
            <w:tcW w:w="2757" w:type="dxa"/>
          </w:tcPr>
          <w:p w:rsidR="00964D15" w:rsidRPr="00741551" w:rsidRDefault="00964D15" w:rsidP="00964D15">
            <w:pPr>
              <w:rPr>
                <w:rFonts w:cs="Arial"/>
                <w:b/>
                <w:lang w:val="en-GB"/>
              </w:rPr>
            </w:pPr>
            <w:r w:rsidRPr="00741551">
              <w:rPr>
                <w:rFonts w:cs="Arial"/>
                <w:b/>
                <w:lang w:val="en-GB"/>
              </w:rPr>
              <w:t>Intervention or condition</w:t>
            </w:r>
          </w:p>
          <w:p w:rsidR="00964D15" w:rsidRPr="00741551" w:rsidRDefault="00964D15" w:rsidP="00964D15">
            <w:pPr>
              <w:rPr>
                <w:rFonts w:cs="Arial"/>
                <w:b/>
                <w:lang w:val="en-GB"/>
              </w:rPr>
            </w:pPr>
          </w:p>
        </w:tc>
        <w:tc>
          <w:tcPr>
            <w:tcW w:w="4230" w:type="dxa"/>
            <w:shd w:val="clear" w:color="auto" w:fill="auto"/>
          </w:tcPr>
          <w:p w:rsidR="00964D15" w:rsidRDefault="00964D15" w:rsidP="00964D15">
            <w:pPr>
              <w:rPr>
                <w:rFonts w:cs="Arial"/>
                <w:lang w:val="nl-NL"/>
              </w:rPr>
            </w:pPr>
            <w:r>
              <w:rPr>
                <w:rFonts w:cs="Arial"/>
                <w:lang w:val="en-GB"/>
              </w:rPr>
              <w:t>“</w:t>
            </w:r>
            <w:r w:rsidRPr="00741551">
              <w:rPr>
                <w:rFonts w:cs="Arial"/>
                <w:lang w:val="en-GB"/>
              </w:rPr>
              <w:t>Polymerase chain reaction</w:t>
            </w:r>
            <w:r>
              <w:rPr>
                <w:rFonts w:cs="Arial"/>
                <w:lang w:val="en-GB"/>
              </w:rPr>
              <w:t>”</w:t>
            </w:r>
            <w:r w:rsidRPr="00741551">
              <w:rPr>
                <w:rFonts w:cs="Arial"/>
                <w:lang w:val="en-GB"/>
              </w:rPr>
              <w:t xml:space="preserve"> OR PCR</w:t>
            </w:r>
            <w:r>
              <w:rPr>
                <w:rFonts w:cs="Arial"/>
                <w:lang w:val="en-GB"/>
              </w:rPr>
              <w:t xml:space="preserve"> OR subpatent OR submicroscopic OR Lamp OR </w:t>
            </w:r>
            <w:r w:rsidRPr="000C1138">
              <w:rPr>
                <w:rFonts w:cs="Arial"/>
                <w:lang w:val="nl-NL"/>
              </w:rPr>
              <w:t>loop-mediated isothermal amplif</w:t>
            </w:r>
            <w:r>
              <w:rPr>
                <w:rFonts w:cs="Arial"/>
                <w:lang w:val="nl-NL"/>
              </w:rPr>
              <w:t>i</w:t>
            </w:r>
            <w:r w:rsidRPr="000C1138">
              <w:rPr>
                <w:rFonts w:cs="Arial"/>
                <w:lang w:val="nl-NL"/>
              </w:rPr>
              <w:t>cation</w:t>
            </w:r>
            <w:r>
              <w:rPr>
                <w:rFonts w:cs="Arial"/>
                <w:lang w:val="nl-NL"/>
              </w:rPr>
              <w:t xml:space="preserve"> OR</w:t>
            </w:r>
          </w:p>
          <w:p w:rsidR="00964D15" w:rsidRPr="00741551" w:rsidRDefault="00964D15" w:rsidP="00964D15">
            <w:pPr>
              <w:rPr>
                <w:rFonts w:cs="Arial"/>
                <w:lang w:val="en-GB"/>
              </w:rPr>
            </w:pPr>
            <w:r>
              <w:rPr>
                <w:rFonts w:cs="Arial"/>
                <w:lang w:val="en-GB"/>
              </w:rPr>
              <w:t>sub-patent OR sub-microscopic OR “loop mediated isothermal amplification”</w:t>
            </w:r>
          </w:p>
        </w:tc>
        <w:tc>
          <w:tcPr>
            <w:tcW w:w="229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C</w:t>
            </w:r>
          </w:p>
        </w:tc>
        <w:tc>
          <w:tcPr>
            <w:tcW w:w="2757" w:type="dxa"/>
          </w:tcPr>
          <w:p w:rsidR="00964D15" w:rsidRPr="00741551" w:rsidRDefault="00964D15" w:rsidP="00964D15">
            <w:pPr>
              <w:rPr>
                <w:rFonts w:cs="Arial"/>
                <w:b/>
                <w:lang w:val="en-GB"/>
              </w:rPr>
            </w:pPr>
            <w:r w:rsidRPr="00741551">
              <w:rPr>
                <w:rFonts w:cs="Arial"/>
                <w:b/>
                <w:lang w:val="en-GB"/>
              </w:rPr>
              <w:t>Control</w:t>
            </w:r>
          </w:p>
        </w:tc>
        <w:tc>
          <w:tcPr>
            <w:tcW w:w="4230" w:type="dxa"/>
            <w:shd w:val="clear" w:color="auto" w:fill="auto"/>
          </w:tcPr>
          <w:p w:rsidR="00964D15" w:rsidRPr="00741551" w:rsidRDefault="00964D15" w:rsidP="00964D15">
            <w:pPr>
              <w:rPr>
                <w:rFonts w:cs="Arial"/>
                <w:lang w:val="en-GB"/>
              </w:rPr>
            </w:pPr>
            <w:r w:rsidRPr="00741551">
              <w:rPr>
                <w:rFonts w:cs="Arial"/>
                <w:lang w:val="en-GB"/>
              </w:rPr>
              <w:t>-</w:t>
            </w:r>
          </w:p>
        </w:tc>
        <w:tc>
          <w:tcPr>
            <w:tcW w:w="2292" w:type="dxa"/>
            <w:shd w:val="clear" w:color="auto" w:fill="auto"/>
          </w:tcPr>
          <w:p w:rsidR="00964D15" w:rsidRPr="00741551" w:rsidRDefault="00964D15" w:rsidP="00964D15">
            <w:pPr>
              <w:rPr>
                <w:b/>
                <w:szCs w:val="20"/>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O</w:t>
            </w:r>
          </w:p>
        </w:tc>
        <w:tc>
          <w:tcPr>
            <w:tcW w:w="2757" w:type="dxa"/>
          </w:tcPr>
          <w:p w:rsidR="00964D15" w:rsidRPr="00741551" w:rsidRDefault="00964D15" w:rsidP="00964D15">
            <w:pPr>
              <w:rPr>
                <w:rFonts w:cs="Arial"/>
                <w:b/>
                <w:lang w:val="en-GB"/>
              </w:rPr>
            </w:pPr>
            <w:r w:rsidRPr="00741551">
              <w:rPr>
                <w:rFonts w:cs="Arial"/>
                <w:b/>
                <w:lang w:val="en-GB"/>
              </w:rPr>
              <w:t>Outcome</w:t>
            </w:r>
          </w:p>
        </w:tc>
        <w:tc>
          <w:tcPr>
            <w:tcW w:w="4230" w:type="dxa"/>
            <w:shd w:val="clear" w:color="auto" w:fill="auto"/>
          </w:tcPr>
          <w:p w:rsidR="00964D15" w:rsidRPr="00741551" w:rsidRDefault="00964D15" w:rsidP="00964D15">
            <w:pPr>
              <w:rPr>
                <w:rFonts w:cs="Arial"/>
                <w:lang w:val="en-GB"/>
              </w:rPr>
            </w:pPr>
            <w:r w:rsidRPr="00741551">
              <w:rPr>
                <w:rFonts w:cs="Arial"/>
                <w:lang w:val="en-GB"/>
              </w:rPr>
              <w:t xml:space="preserve">All articles will be screened on useful information with regards to: </w:t>
            </w:r>
          </w:p>
          <w:p w:rsidR="00964D15" w:rsidRPr="00741551" w:rsidRDefault="00964D15" w:rsidP="00964D15">
            <w:pPr>
              <w:rPr>
                <w:rFonts w:cs="Arial"/>
                <w:lang w:val="en-GB"/>
              </w:rPr>
            </w:pPr>
            <w:r w:rsidRPr="00741551">
              <w:rPr>
                <w:rFonts w:cs="Arial"/>
                <w:lang w:val="en-GB"/>
              </w:rPr>
              <w:t>-Prevalence</w:t>
            </w:r>
          </w:p>
          <w:p w:rsidR="00964D15" w:rsidRPr="00741551" w:rsidRDefault="00964D15" w:rsidP="00964D15">
            <w:pPr>
              <w:rPr>
                <w:rFonts w:cs="Arial"/>
                <w:lang w:val="en-GB"/>
              </w:rPr>
            </w:pPr>
            <w:r w:rsidRPr="00741551">
              <w:rPr>
                <w:rFonts w:cs="Arial"/>
                <w:lang w:val="en-GB"/>
              </w:rPr>
              <w:t>-Birth weight, low birth weight</w:t>
            </w:r>
          </w:p>
          <w:p w:rsidR="00964D15" w:rsidRPr="00741551" w:rsidRDefault="00964D15" w:rsidP="00964D15">
            <w:pPr>
              <w:rPr>
                <w:rFonts w:cs="Arial"/>
                <w:lang w:val="en-GB"/>
              </w:rPr>
            </w:pPr>
            <w:r w:rsidRPr="00741551">
              <w:rPr>
                <w:rFonts w:cs="Arial"/>
                <w:lang w:val="en-GB"/>
              </w:rPr>
              <w:t>-Gestational age, prematurity</w:t>
            </w:r>
          </w:p>
          <w:p w:rsidR="00964D15" w:rsidRPr="00741551" w:rsidRDefault="00964D15" w:rsidP="00964D15">
            <w:pPr>
              <w:rPr>
                <w:rFonts w:cs="Arial"/>
                <w:lang w:val="en-GB"/>
              </w:rPr>
            </w:pPr>
            <w:r w:rsidRPr="00741551">
              <w:rPr>
                <w:rFonts w:cs="Arial"/>
                <w:lang w:val="en-GB"/>
              </w:rPr>
              <w:t xml:space="preserve">-Maternal </w:t>
            </w:r>
            <w:r>
              <w:rPr>
                <w:rFonts w:cs="Arial"/>
                <w:lang w:val="en-GB"/>
              </w:rPr>
              <w:t>haemoglobin, anaemia</w:t>
            </w:r>
          </w:p>
          <w:p w:rsidR="00964D15" w:rsidRPr="00741551" w:rsidRDefault="00964D15" w:rsidP="00964D15">
            <w:pPr>
              <w:rPr>
                <w:rFonts w:cs="Arial"/>
                <w:lang w:val="en-GB"/>
              </w:rPr>
            </w:pPr>
            <w:r w:rsidRPr="00741551">
              <w:rPr>
                <w:rFonts w:cs="Arial"/>
                <w:lang w:val="en-GB"/>
              </w:rPr>
              <w:t>-Other (stillbirt</w:t>
            </w:r>
            <w:r>
              <w:rPr>
                <w:rFonts w:cs="Arial"/>
                <w:lang w:val="en-GB"/>
              </w:rPr>
              <w:t>h, fever</w:t>
            </w:r>
            <w:r w:rsidRPr="00741551">
              <w:rPr>
                <w:rFonts w:cs="Arial"/>
                <w:lang w:val="en-GB"/>
              </w:rPr>
              <w:t>)</w:t>
            </w:r>
          </w:p>
        </w:tc>
        <w:tc>
          <w:tcPr>
            <w:tcW w:w="229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T</w:t>
            </w:r>
          </w:p>
        </w:tc>
        <w:tc>
          <w:tcPr>
            <w:tcW w:w="2757" w:type="dxa"/>
          </w:tcPr>
          <w:p w:rsidR="00964D15" w:rsidRPr="00741551" w:rsidRDefault="00964D15" w:rsidP="00964D15">
            <w:pPr>
              <w:rPr>
                <w:rFonts w:cs="Arial"/>
                <w:b/>
                <w:lang w:val="en-GB"/>
              </w:rPr>
            </w:pPr>
            <w:r w:rsidRPr="00741551">
              <w:rPr>
                <w:rFonts w:cs="Arial"/>
                <w:b/>
                <w:lang w:val="en-GB"/>
              </w:rPr>
              <w:t>Timing</w:t>
            </w:r>
          </w:p>
        </w:tc>
        <w:tc>
          <w:tcPr>
            <w:tcW w:w="4230" w:type="dxa"/>
            <w:shd w:val="clear" w:color="auto" w:fill="auto"/>
          </w:tcPr>
          <w:p w:rsidR="00964D15" w:rsidRPr="00741551" w:rsidRDefault="00964D15" w:rsidP="00964D15">
            <w:pPr>
              <w:rPr>
                <w:rFonts w:cs="Arial"/>
                <w:lang w:val="en-GB"/>
              </w:rPr>
            </w:pPr>
            <w:r w:rsidRPr="00741551">
              <w:rPr>
                <w:rFonts w:cs="Arial"/>
                <w:lang w:val="en-GB"/>
              </w:rPr>
              <w:t>AND ("1997/01/01"[PDat] : "201</w:t>
            </w:r>
            <w:r>
              <w:rPr>
                <w:rFonts w:cs="Arial"/>
                <w:lang w:val="en-GB"/>
              </w:rPr>
              <w:t>9</w:t>
            </w:r>
            <w:r w:rsidRPr="00741551">
              <w:rPr>
                <w:rFonts w:cs="Arial"/>
                <w:lang w:val="en-GB"/>
              </w:rPr>
              <w:t>/</w:t>
            </w:r>
            <w:r>
              <w:rPr>
                <w:rFonts w:cs="Arial"/>
                <w:lang w:val="en-GB"/>
              </w:rPr>
              <w:t>06</w:t>
            </w:r>
            <w:r w:rsidRPr="00741551">
              <w:rPr>
                <w:rFonts w:cs="Arial"/>
                <w:lang w:val="en-GB"/>
              </w:rPr>
              <w:t>/31"[PDat])</w:t>
            </w:r>
          </w:p>
        </w:tc>
        <w:tc>
          <w:tcPr>
            <w:tcW w:w="229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S</w:t>
            </w:r>
          </w:p>
        </w:tc>
        <w:tc>
          <w:tcPr>
            <w:tcW w:w="2757" w:type="dxa"/>
          </w:tcPr>
          <w:p w:rsidR="00964D15" w:rsidRPr="00741551" w:rsidRDefault="00964D15" w:rsidP="00964D15">
            <w:pPr>
              <w:rPr>
                <w:rFonts w:cs="Arial"/>
                <w:b/>
                <w:lang w:val="en-GB"/>
              </w:rPr>
            </w:pPr>
            <w:r w:rsidRPr="00741551">
              <w:rPr>
                <w:rFonts w:cs="Arial"/>
                <w:b/>
                <w:lang w:val="en-GB"/>
              </w:rPr>
              <w:t>Setting</w:t>
            </w:r>
          </w:p>
        </w:tc>
        <w:tc>
          <w:tcPr>
            <w:tcW w:w="4230" w:type="dxa"/>
            <w:shd w:val="clear" w:color="auto" w:fill="auto"/>
          </w:tcPr>
          <w:p w:rsidR="00964D15" w:rsidRPr="00741551" w:rsidRDefault="00964D15" w:rsidP="00964D15">
            <w:pPr>
              <w:rPr>
                <w:rFonts w:cs="Arial"/>
                <w:lang w:val="en-GB"/>
              </w:rPr>
            </w:pPr>
            <w:r w:rsidRPr="00741551">
              <w:rPr>
                <w:rFonts w:cs="Arial"/>
                <w:lang w:val="en-GB"/>
              </w:rPr>
              <w:t>No restrictions on language or location</w:t>
            </w:r>
          </w:p>
        </w:tc>
        <w:tc>
          <w:tcPr>
            <w:tcW w:w="2292" w:type="dxa"/>
            <w:shd w:val="clear" w:color="auto" w:fill="auto"/>
          </w:tcPr>
          <w:p w:rsidR="00964D15" w:rsidRPr="00741551" w:rsidRDefault="00964D15" w:rsidP="00964D15">
            <w:pPr>
              <w:rPr>
                <w:rFonts w:cs="Arial"/>
                <w:lang w:val="en-GB"/>
              </w:rPr>
            </w:pPr>
          </w:p>
        </w:tc>
      </w:tr>
    </w:tbl>
    <w:p w:rsidR="00964D15" w:rsidRDefault="00964D15" w:rsidP="00964D15">
      <w:pPr>
        <w:rPr>
          <w:rFonts w:asciiTheme="minorHAnsi" w:hAnsiTheme="minorHAnsi" w:cs="Arial"/>
          <w:lang w:val="en-GB"/>
        </w:rPr>
      </w:pPr>
      <w:r>
        <w:rPr>
          <w:rFonts w:asciiTheme="minorHAnsi" w:hAnsiTheme="minorHAnsi" w:cs="Arial"/>
          <w:lang w:val="en-GB"/>
        </w:rPr>
        <w:lastRenderedPageBreak/>
        <w:t>*Note that search terms related to malaria and pregnancy are not needed for the Malaria in Pregnancy library</w:t>
      </w:r>
    </w:p>
    <w:p w:rsidR="00964D15" w:rsidRPr="00741551" w:rsidRDefault="00964D15" w:rsidP="00964D15">
      <w:pPr>
        <w:rPr>
          <w:rFonts w:asciiTheme="minorHAnsi" w:hAnsiTheme="minorHAnsi" w:cs="Arial"/>
          <w:lang w:val="en-GB"/>
        </w:rPr>
      </w:pPr>
    </w:p>
    <w:p w:rsidR="00964D15" w:rsidRPr="00741551" w:rsidRDefault="00964D15" w:rsidP="00964D15">
      <w:pPr>
        <w:rPr>
          <w:rFonts w:asciiTheme="minorHAnsi" w:hAnsiTheme="minorHAnsi" w:cs="Arial"/>
          <w:lang w:val="en-GB"/>
        </w:rPr>
      </w:pPr>
      <w:r w:rsidRPr="00741551">
        <w:rPr>
          <w:rFonts w:asciiTheme="minorHAnsi" w:hAnsiTheme="minorHAnsi" w:cs="Arial"/>
          <w:b/>
          <w:lang w:val="en-GB"/>
        </w:rPr>
        <w:t>PubMed</w:t>
      </w:r>
      <w:r w:rsidRPr="00741551">
        <w:rPr>
          <w:rFonts w:asciiTheme="minorHAnsi" w:hAnsiTheme="minorHAnsi" w:cs="Arial"/>
          <w:lang w:val="en-GB"/>
        </w:rPr>
        <w:t xml:space="preserve">: </w:t>
      </w:r>
    </w:p>
    <w:tbl>
      <w:tblPr>
        <w:tblStyle w:val="TableGrid"/>
        <w:tblW w:w="9667" w:type="dxa"/>
        <w:tblLook w:val="04A0" w:firstRow="1" w:lastRow="0" w:firstColumn="1" w:lastColumn="0" w:noHBand="0" w:noVBand="1"/>
      </w:tblPr>
      <w:tblGrid>
        <w:gridCol w:w="388"/>
        <w:gridCol w:w="2757"/>
        <w:gridCol w:w="4760"/>
        <w:gridCol w:w="1762"/>
      </w:tblGrid>
      <w:tr w:rsidR="00964D15" w:rsidRPr="00741551" w:rsidTr="00964D15">
        <w:tc>
          <w:tcPr>
            <w:tcW w:w="388" w:type="dxa"/>
          </w:tcPr>
          <w:p w:rsidR="00964D15" w:rsidRPr="00741551" w:rsidRDefault="00964D15" w:rsidP="00964D15">
            <w:pPr>
              <w:rPr>
                <w:rFonts w:cs="Arial"/>
                <w:lang w:val="en-GB"/>
              </w:rPr>
            </w:pPr>
          </w:p>
        </w:tc>
        <w:tc>
          <w:tcPr>
            <w:tcW w:w="2757" w:type="dxa"/>
          </w:tcPr>
          <w:p w:rsidR="00964D15" w:rsidRPr="00741551" w:rsidRDefault="00964D15" w:rsidP="00964D15">
            <w:pPr>
              <w:rPr>
                <w:rFonts w:cs="Arial"/>
                <w:b/>
                <w:lang w:val="en-GB"/>
              </w:rPr>
            </w:pPr>
            <w:r w:rsidRPr="00741551">
              <w:rPr>
                <w:rFonts w:cs="Arial"/>
                <w:b/>
                <w:lang w:val="en-GB"/>
              </w:rPr>
              <w:t>Framework</w:t>
            </w:r>
          </w:p>
        </w:tc>
        <w:tc>
          <w:tcPr>
            <w:tcW w:w="4760" w:type="dxa"/>
          </w:tcPr>
          <w:p w:rsidR="00964D15" w:rsidRPr="00741551" w:rsidRDefault="00964D15" w:rsidP="00964D15">
            <w:pPr>
              <w:rPr>
                <w:rFonts w:cs="Arial"/>
                <w:b/>
                <w:lang w:val="en-GB"/>
              </w:rPr>
            </w:pPr>
            <w:r w:rsidRPr="00741551">
              <w:rPr>
                <w:rFonts w:cs="Arial"/>
                <w:b/>
                <w:lang w:val="en-GB"/>
              </w:rPr>
              <w:t>Search terms</w:t>
            </w:r>
          </w:p>
        </w:tc>
        <w:tc>
          <w:tcPr>
            <w:tcW w:w="1762" w:type="dxa"/>
          </w:tcPr>
          <w:p w:rsidR="00964D15" w:rsidRPr="00741551" w:rsidRDefault="00964D15" w:rsidP="00964D15">
            <w:pPr>
              <w:rPr>
                <w:rFonts w:cs="Arial"/>
                <w:b/>
                <w:lang w:val="en-GB"/>
              </w:rPr>
            </w:pPr>
            <w:r w:rsidRPr="00741551">
              <w:rPr>
                <w:rFonts w:cs="Arial"/>
                <w:b/>
                <w:lang w:val="en-GB"/>
              </w:rPr>
              <w:t>Number of articles</w:t>
            </w: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P</w:t>
            </w:r>
          </w:p>
        </w:tc>
        <w:tc>
          <w:tcPr>
            <w:tcW w:w="2757" w:type="dxa"/>
          </w:tcPr>
          <w:p w:rsidR="00964D15" w:rsidRPr="00741551" w:rsidRDefault="00964D15" w:rsidP="00964D15">
            <w:pPr>
              <w:rPr>
                <w:rFonts w:cs="Arial"/>
                <w:b/>
                <w:lang w:val="en-GB"/>
              </w:rPr>
            </w:pPr>
            <w:r w:rsidRPr="00741551">
              <w:rPr>
                <w:rFonts w:cs="Arial"/>
                <w:b/>
                <w:lang w:val="en-GB"/>
              </w:rPr>
              <w:t>Population</w:t>
            </w:r>
          </w:p>
          <w:p w:rsidR="00964D15" w:rsidRPr="00741551" w:rsidRDefault="00964D15" w:rsidP="00964D15">
            <w:pPr>
              <w:rPr>
                <w:rFonts w:cs="Arial"/>
                <w:b/>
                <w:lang w:val="en-GB"/>
              </w:rPr>
            </w:pPr>
          </w:p>
        </w:tc>
        <w:tc>
          <w:tcPr>
            <w:tcW w:w="4760" w:type="dxa"/>
            <w:shd w:val="clear" w:color="auto" w:fill="auto"/>
          </w:tcPr>
          <w:p w:rsidR="00964D15" w:rsidRPr="00741551" w:rsidRDefault="00964D15" w:rsidP="00964D15">
            <w:pPr>
              <w:rPr>
                <w:rFonts w:cs="Arial"/>
                <w:lang w:val="en-GB"/>
              </w:rPr>
            </w:pPr>
            <w:r>
              <w:rPr>
                <w:rFonts w:cs="Arial"/>
                <w:lang w:val="en-GB"/>
              </w:rPr>
              <w:t>Pregnant OR Pregnancy OR gravidity</w:t>
            </w:r>
          </w:p>
        </w:tc>
        <w:tc>
          <w:tcPr>
            <w:tcW w:w="176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I</w:t>
            </w:r>
          </w:p>
        </w:tc>
        <w:tc>
          <w:tcPr>
            <w:tcW w:w="2757" w:type="dxa"/>
          </w:tcPr>
          <w:p w:rsidR="00964D15" w:rsidRPr="00741551" w:rsidRDefault="00964D15" w:rsidP="00964D15">
            <w:pPr>
              <w:rPr>
                <w:rFonts w:cs="Arial"/>
                <w:b/>
                <w:lang w:val="en-GB"/>
              </w:rPr>
            </w:pPr>
            <w:r w:rsidRPr="00741551">
              <w:rPr>
                <w:rFonts w:cs="Arial"/>
                <w:b/>
                <w:lang w:val="en-GB"/>
              </w:rPr>
              <w:t>Intervention or condition</w:t>
            </w:r>
          </w:p>
          <w:p w:rsidR="00964D15" w:rsidRPr="00741551" w:rsidRDefault="00964D15" w:rsidP="00964D15">
            <w:pPr>
              <w:rPr>
                <w:rFonts w:cs="Arial"/>
                <w:b/>
                <w:lang w:val="en-GB"/>
              </w:rPr>
            </w:pPr>
          </w:p>
        </w:tc>
        <w:tc>
          <w:tcPr>
            <w:tcW w:w="4760" w:type="dxa"/>
            <w:shd w:val="clear" w:color="auto" w:fill="auto"/>
          </w:tcPr>
          <w:p w:rsidR="00964D15" w:rsidRPr="00741551" w:rsidRDefault="00964D15" w:rsidP="00964D15">
            <w:pPr>
              <w:rPr>
                <w:rFonts w:cs="Arial"/>
                <w:lang w:val="en-GB"/>
              </w:rPr>
            </w:pPr>
            <w:r>
              <w:rPr>
                <w:rFonts w:cs="Arial"/>
                <w:lang w:val="en-GB"/>
              </w:rPr>
              <w:t>(</w:t>
            </w:r>
            <w:r w:rsidRPr="00741551">
              <w:rPr>
                <w:rFonts w:cs="Arial"/>
                <w:lang w:val="en-GB"/>
              </w:rPr>
              <w:t xml:space="preserve">Malaria </w:t>
            </w:r>
            <w:r>
              <w:rPr>
                <w:rFonts w:cs="Arial"/>
                <w:lang w:val="en-GB"/>
              </w:rPr>
              <w:t xml:space="preserve">OR plasmodium) </w:t>
            </w:r>
            <w:r w:rsidRPr="00741551">
              <w:rPr>
                <w:rFonts w:cs="Arial"/>
                <w:lang w:val="en-GB"/>
              </w:rPr>
              <w:t xml:space="preserve">AND </w:t>
            </w:r>
            <w:r>
              <w:rPr>
                <w:rFonts w:cs="Arial"/>
                <w:lang w:val="en-GB"/>
              </w:rPr>
              <w:t>(</w:t>
            </w:r>
            <w:r w:rsidRPr="00741551">
              <w:rPr>
                <w:rFonts w:cs="Arial"/>
                <w:lang w:val="en-GB"/>
              </w:rPr>
              <w:t xml:space="preserve">(polymerase chain reaction </w:t>
            </w:r>
            <w:r>
              <w:rPr>
                <w:rFonts w:cs="Arial"/>
                <w:lang w:val="en-GB"/>
              </w:rPr>
              <w:t xml:space="preserve">[Mesh Term] </w:t>
            </w:r>
            <w:r w:rsidRPr="00741551">
              <w:rPr>
                <w:rFonts w:cs="Arial"/>
                <w:lang w:val="en-GB"/>
              </w:rPr>
              <w:t>OR PCR</w:t>
            </w:r>
            <w:r>
              <w:rPr>
                <w:rFonts w:cs="Arial"/>
                <w:lang w:val="en-GB"/>
              </w:rPr>
              <w:t xml:space="preserve"> OR Subpatent OR submicroscopic</w:t>
            </w:r>
            <w:r w:rsidRPr="00741551">
              <w:rPr>
                <w:rFonts w:cs="Arial"/>
                <w:lang w:val="en-GB"/>
              </w:rPr>
              <w:t>)</w:t>
            </w:r>
            <w:r>
              <w:rPr>
                <w:rFonts w:cs="Arial"/>
                <w:lang w:val="en-GB"/>
              </w:rPr>
              <w:t xml:space="preserve"> OR LAMP OR (</w:t>
            </w:r>
            <w:bookmarkStart w:id="19" w:name="_Hlk4055619"/>
            <w:r w:rsidRPr="004D2590">
              <w:rPr>
                <w:rFonts w:cs="Arial"/>
                <w:lang w:val="nl-NL"/>
              </w:rPr>
              <w:t>loop-mediated isothermal amplif</w:t>
            </w:r>
            <w:r>
              <w:rPr>
                <w:rFonts w:cs="Arial"/>
                <w:lang w:val="nl-NL"/>
              </w:rPr>
              <w:t>i</w:t>
            </w:r>
            <w:r w:rsidRPr="004D2590">
              <w:rPr>
                <w:rFonts w:cs="Arial"/>
                <w:lang w:val="nl-NL"/>
              </w:rPr>
              <w:t>cation</w:t>
            </w:r>
            <w:bookmarkEnd w:id="19"/>
            <w:r>
              <w:rPr>
                <w:rFonts w:cs="Arial"/>
                <w:lang w:val="nl-NL"/>
              </w:rPr>
              <w:t>))</w:t>
            </w:r>
          </w:p>
        </w:tc>
        <w:tc>
          <w:tcPr>
            <w:tcW w:w="176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C</w:t>
            </w:r>
          </w:p>
        </w:tc>
        <w:tc>
          <w:tcPr>
            <w:tcW w:w="2757" w:type="dxa"/>
          </w:tcPr>
          <w:p w:rsidR="00964D15" w:rsidRPr="00741551" w:rsidRDefault="00964D15" w:rsidP="00964D15">
            <w:pPr>
              <w:rPr>
                <w:rFonts w:cs="Arial"/>
                <w:b/>
                <w:lang w:val="en-GB"/>
              </w:rPr>
            </w:pPr>
            <w:r w:rsidRPr="00741551">
              <w:rPr>
                <w:rFonts w:cs="Arial"/>
                <w:b/>
                <w:lang w:val="en-GB"/>
              </w:rPr>
              <w:t>Control</w:t>
            </w:r>
          </w:p>
        </w:tc>
        <w:tc>
          <w:tcPr>
            <w:tcW w:w="4760" w:type="dxa"/>
            <w:shd w:val="clear" w:color="auto" w:fill="auto"/>
          </w:tcPr>
          <w:p w:rsidR="00964D15" w:rsidRPr="00741551" w:rsidRDefault="00964D15" w:rsidP="00964D15">
            <w:pPr>
              <w:rPr>
                <w:rFonts w:cs="Arial"/>
                <w:lang w:val="en-GB"/>
              </w:rPr>
            </w:pPr>
            <w:r w:rsidRPr="00741551">
              <w:rPr>
                <w:rFonts w:cs="Arial"/>
                <w:lang w:val="en-GB"/>
              </w:rPr>
              <w:t>-</w:t>
            </w:r>
          </w:p>
        </w:tc>
        <w:tc>
          <w:tcPr>
            <w:tcW w:w="1762" w:type="dxa"/>
            <w:shd w:val="clear" w:color="auto" w:fill="auto"/>
          </w:tcPr>
          <w:p w:rsidR="00964D15" w:rsidRPr="00741551" w:rsidRDefault="00964D15" w:rsidP="00964D15">
            <w:pPr>
              <w:rPr>
                <w:b/>
                <w:szCs w:val="20"/>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O</w:t>
            </w:r>
          </w:p>
        </w:tc>
        <w:tc>
          <w:tcPr>
            <w:tcW w:w="2757" w:type="dxa"/>
          </w:tcPr>
          <w:p w:rsidR="00964D15" w:rsidRPr="00741551" w:rsidRDefault="00964D15" w:rsidP="00964D15">
            <w:pPr>
              <w:rPr>
                <w:rFonts w:cs="Arial"/>
                <w:b/>
                <w:lang w:val="en-GB"/>
              </w:rPr>
            </w:pPr>
            <w:r w:rsidRPr="00741551">
              <w:rPr>
                <w:rFonts w:cs="Arial"/>
                <w:b/>
                <w:lang w:val="en-GB"/>
              </w:rPr>
              <w:t>Outcome</w:t>
            </w:r>
          </w:p>
        </w:tc>
        <w:tc>
          <w:tcPr>
            <w:tcW w:w="4760" w:type="dxa"/>
            <w:shd w:val="clear" w:color="auto" w:fill="auto"/>
          </w:tcPr>
          <w:p w:rsidR="00964D15" w:rsidRPr="00741551" w:rsidRDefault="00964D15" w:rsidP="00964D15">
            <w:pPr>
              <w:rPr>
                <w:rFonts w:cs="Arial"/>
                <w:lang w:val="en-GB"/>
              </w:rPr>
            </w:pPr>
            <w:r w:rsidRPr="00741551">
              <w:rPr>
                <w:rFonts w:cs="Arial"/>
                <w:lang w:val="en-GB"/>
              </w:rPr>
              <w:t>Objective 1: AND (birth weight OR low birth weight OR haemoglobin OR hemoglobin OR anemia OR anaemia OR preterm OR prematurity)</w:t>
            </w:r>
          </w:p>
          <w:p w:rsidR="00964D15" w:rsidRPr="00741551" w:rsidRDefault="00964D15" w:rsidP="00964D15">
            <w:pPr>
              <w:rPr>
                <w:rFonts w:cs="Arial"/>
                <w:lang w:val="en-GB"/>
              </w:rPr>
            </w:pPr>
            <w:r w:rsidRPr="00741551">
              <w:rPr>
                <w:rFonts w:cs="Arial"/>
                <w:lang w:val="en-GB"/>
              </w:rPr>
              <w:t>Objective 2: Prevalence</w:t>
            </w:r>
          </w:p>
        </w:tc>
        <w:tc>
          <w:tcPr>
            <w:tcW w:w="176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T</w:t>
            </w:r>
          </w:p>
        </w:tc>
        <w:tc>
          <w:tcPr>
            <w:tcW w:w="2757" w:type="dxa"/>
          </w:tcPr>
          <w:p w:rsidR="00964D15" w:rsidRPr="00741551" w:rsidRDefault="00964D15" w:rsidP="00964D15">
            <w:pPr>
              <w:rPr>
                <w:rFonts w:cs="Arial"/>
                <w:b/>
                <w:lang w:val="en-GB"/>
              </w:rPr>
            </w:pPr>
            <w:r w:rsidRPr="00741551">
              <w:rPr>
                <w:rFonts w:cs="Arial"/>
                <w:b/>
                <w:lang w:val="en-GB"/>
              </w:rPr>
              <w:t>Timing</w:t>
            </w:r>
          </w:p>
        </w:tc>
        <w:tc>
          <w:tcPr>
            <w:tcW w:w="4760" w:type="dxa"/>
            <w:shd w:val="clear" w:color="auto" w:fill="auto"/>
          </w:tcPr>
          <w:p w:rsidR="00964D15" w:rsidRPr="00741551" w:rsidRDefault="00964D15" w:rsidP="00964D15">
            <w:pPr>
              <w:rPr>
                <w:rFonts w:cs="Arial"/>
                <w:lang w:val="en-GB"/>
              </w:rPr>
            </w:pPr>
            <w:r w:rsidRPr="00741551">
              <w:rPr>
                <w:rFonts w:cs="Arial"/>
                <w:lang w:val="en-GB"/>
              </w:rPr>
              <w:t>AND ("1997/01/01"[PDat]: "201</w:t>
            </w:r>
            <w:r>
              <w:rPr>
                <w:rFonts w:cs="Arial"/>
                <w:lang w:val="en-GB"/>
              </w:rPr>
              <w:t>9</w:t>
            </w:r>
            <w:r w:rsidRPr="00741551">
              <w:rPr>
                <w:rFonts w:cs="Arial"/>
                <w:lang w:val="en-GB"/>
              </w:rPr>
              <w:t>/</w:t>
            </w:r>
            <w:r>
              <w:rPr>
                <w:rFonts w:cs="Arial"/>
                <w:lang w:val="en-GB"/>
              </w:rPr>
              <w:t>06</w:t>
            </w:r>
            <w:r w:rsidRPr="00741551">
              <w:rPr>
                <w:rFonts w:cs="Arial"/>
                <w:lang w:val="en-GB"/>
              </w:rPr>
              <w:t>/31"[PDat])</w:t>
            </w:r>
          </w:p>
        </w:tc>
        <w:tc>
          <w:tcPr>
            <w:tcW w:w="1762" w:type="dxa"/>
            <w:shd w:val="clear" w:color="auto" w:fill="auto"/>
          </w:tcPr>
          <w:p w:rsidR="00964D15" w:rsidRPr="00741551" w:rsidRDefault="00964D15" w:rsidP="00964D15">
            <w:pPr>
              <w:rPr>
                <w:rFonts w:cs="Arial"/>
                <w:lang w:val="en-GB"/>
              </w:rPr>
            </w:pPr>
          </w:p>
        </w:tc>
      </w:tr>
      <w:tr w:rsidR="00964D15" w:rsidRPr="00741551" w:rsidTr="00964D15">
        <w:tc>
          <w:tcPr>
            <w:tcW w:w="388" w:type="dxa"/>
          </w:tcPr>
          <w:p w:rsidR="00964D15" w:rsidRPr="00741551" w:rsidRDefault="00964D15" w:rsidP="00964D15">
            <w:pPr>
              <w:rPr>
                <w:rFonts w:cs="Arial"/>
                <w:b/>
                <w:lang w:val="en-GB"/>
              </w:rPr>
            </w:pPr>
            <w:r w:rsidRPr="00741551">
              <w:rPr>
                <w:rFonts w:cs="Arial"/>
                <w:b/>
                <w:lang w:val="en-GB"/>
              </w:rPr>
              <w:t>S</w:t>
            </w:r>
          </w:p>
        </w:tc>
        <w:tc>
          <w:tcPr>
            <w:tcW w:w="2757" w:type="dxa"/>
          </w:tcPr>
          <w:p w:rsidR="00964D15" w:rsidRPr="00741551" w:rsidRDefault="00964D15" w:rsidP="00964D15">
            <w:pPr>
              <w:rPr>
                <w:rFonts w:cs="Arial"/>
                <w:b/>
                <w:lang w:val="en-GB"/>
              </w:rPr>
            </w:pPr>
            <w:r w:rsidRPr="00741551">
              <w:rPr>
                <w:rFonts w:cs="Arial"/>
                <w:b/>
                <w:lang w:val="en-GB"/>
              </w:rPr>
              <w:t>Setting</w:t>
            </w:r>
          </w:p>
        </w:tc>
        <w:tc>
          <w:tcPr>
            <w:tcW w:w="4760" w:type="dxa"/>
            <w:shd w:val="clear" w:color="auto" w:fill="auto"/>
          </w:tcPr>
          <w:p w:rsidR="00964D15" w:rsidRPr="00741551" w:rsidRDefault="00964D15" w:rsidP="00964D15">
            <w:pPr>
              <w:rPr>
                <w:rFonts w:cs="Arial"/>
                <w:lang w:val="en-GB"/>
              </w:rPr>
            </w:pPr>
            <w:r w:rsidRPr="00741551">
              <w:rPr>
                <w:rFonts w:cs="Arial"/>
                <w:lang w:val="en-GB"/>
              </w:rPr>
              <w:t>No restrictions on language or location</w:t>
            </w:r>
          </w:p>
        </w:tc>
        <w:tc>
          <w:tcPr>
            <w:tcW w:w="1762" w:type="dxa"/>
            <w:shd w:val="clear" w:color="auto" w:fill="auto"/>
          </w:tcPr>
          <w:p w:rsidR="00964D15" w:rsidRPr="00741551" w:rsidRDefault="00964D15" w:rsidP="00964D15">
            <w:pPr>
              <w:rPr>
                <w:rFonts w:cs="Arial"/>
                <w:lang w:val="en-GB"/>
              </w:rPr>
            </w:pPr>
          </w:p>
        </w:tc>
      </w:tr>
    </w:tbl>
    <w:p w:rsidR="00964D15" w:rsidRPr="00741551" w:rsidRDefault="00964D15" w:rsidP="00964D15">
      <w:pPr>
        <w:rPr>
          <w:rFonts w:asciiTheme="minorHAnsi" w:hAnsiTheme="minorHAnsi" w:cs="Arial"/>
          <w:lang w:val="en-GB"/>
        </w:rPr>
      </w:pPr>
    </w:p>
    <w:p w:rsidR="00964D15" w:rsidRDefault="00964D15" w:rsidP="00964D15">
      <w:pPr>
        <w:rPr>
          <w:rFonts w:asciiTheme="minorHAnsi" w:hAnsiTheme="minorHAnsi" w:cs="Arial"/>
          <w:lang w:val="en-GB"/>
        </w:rPr>
      </w:pPr>
      <w:r w:rsidRPr="00741551">
        <w:rPr>
          <w:rFonts w:asciiTheme="minorHAnsi" w:hAnsiTheme="minorHAnsi" w:cs="Arial"/>
          <w:b/>
          <w:lang w:val="en-GB"/>
        </w:rPr>
        <w:t xml:space="preserve">Google Scholar: </w:t>
      </w:r>
      <w:r>
        <w:rPr>
          <w:rFonts w:asciiTheme="minorHAnsi" w:hAnsiTheme="minorHAnsi" w:cs="Arial"/>
          <w:b/>
          <w:lang w:val="en-GB"/>
        </w:rPr>
        <w:t>(</w:t>
      </w:r>
      <w:r>
        <w:rPr>
          <w:rFonts w:asciiTheme="minorHAnsi" w:hAnsiTheme="minorHAnsi" w:cs="Arial"/>
          <w:lang w:val="en-GB"/>
        </w:rPr>
        <w:t xml:space="preserve">PCR or polymerase chain reaction) and </w:t>
      </w:r>
      <w:r w:rsidRPr="00E37858">
        <w:rPr>
          <w:rFonts w:asciiTheme="minorHAnsi" w:hAnsiTheme="minorHAnsi" w:cs="Arial"/>
          <w:lang w:val="en-GB"/>
        </w:rPr>
        <w:t xml:space="preserve">(Pregnant OR Pregnancy OR gravidity) AND </w:t>
      </w:r>
      <w:r>
        <w:rPr>
          <w:rFonts w:asciiTheme="minorHAnsi" w:hAnsiTheme="minorHAnsi" w:cs="Arial"/>
          <w:lang w:val="en-GB"/>
        </w:rPr>
        <w:t>(</w:t>
      </w:r>
      <w:r w:rsidRPr="00E37858">
        <w:rPr>
          <w:rFonts w:asciiTheme="minorHAnsi" w:hAnsiTheme="minorHAnsi" w:cs="Arial"/>
          <w:lang w:val="en-GB"/>
        </w:rPr>
        <w:t>Malaria</w:t>
      </w:r>
      <w:r>
        <w:rPr>
          <w:rFonts w:asciiTheme="minorHAnsi" w:hAnsiTheme="minorHAnsi" w:cs="Arial"/>
          <w:lang w:val="en-GB"/>
        </w:rPr>
        <w:t xml:space="preserve"> OR Plasmodium), (LAMP or </w:t>
      </w:r>
      <w:r w:rsidRPr="008F30D2">
        <w:rPr>
          <w:rFonts w:asciiTheme="minorHAnsi" w:hAnsiTheme="minorHAnsi" w:cs="Arial"/>
        </w:rPr>
        <w:t>loop-mediated isothermal amplifcation</w:t>
      </w:r>
      <w:r>
        <w:rPr>
          <w:rFonts w:asciiTheme="minorHAnsi" w:hAnsiTheme="minorHAnsi" w:cs="Arial"/>
        </w:rPr>
        <w:t>)</w:t>
      </w:r>
      <w:r w:rsidRPr="008F30D2">
        <w:rPr>
          <w:rFonts w:asciiTheme="minorHAnsi" w:hAnsiTheme="minorHAnsi" w:cs="Arial"/>
          <w:lang w:val="en-GB"/>
        </w:rPr>
        <w:t xml:space="preserve"> </w:t>
      </w:r>
      <w:r>
        <w:rPr>
          <w:rFonts w:asciiTheme="minorHAnsi" w:hAnsiTheme="minorHAnsi" w:cs="Arial"/>
          <w:lang w:val="en-GB"/>
        </w:rPr>
        <w:t xml:space="preserve">and </w:t>
      </w:r>
      <w:r w:rsidRPr="00E37858">
        <w:rPr>
          <w:rFonts w:asciiTheme="minorHAnsi" w:hAnsiTheme="minorHAnsi" w:cs="Arial"/>
          <w:lang w:val="en-GB"/>
        </w:rPr>
        <w:t xml:space="preserve">(Pregnant OR Pregnancy OR gravidity) AND </w:t>
      </w:r>
      <w:r>
        <w:rPr>
          <w:rFonts w:asciiTheme="minorHAnsi" w:hAnsiTheme="minorHAnsi" w:cs="Arial"/>
          <w:lang w:val="en-GB"/>
        </w:rPr>
        <w:t>(</w:t>
      </w:r>
      <w:r w:rsidRPr="00E37858">
        <w:rPr>
          <w:rFonts w:asciiTheme="minorHAnsi" w:hAnsiTheme="minorHAnsi" w:cs="Arial"/>
          <w:lang w:val="en-GB"/>
        </w:rPr>
        <w:t>Malaria</w:t>
      </w:r>
      <w:r>
        <w:rPr>
          <w:rFonts w:asciiTheme="minorHAnsi" w:hAnsiTheme="minorHAnsi" w:cs="Arial"/>
          <w:lang w:val="en-GB"/>
        </w:rPr>
        <w:t xml:space="preserve"> OR Plasmodium)</w:t>
      </w:r>
    </w:p>
    <w:p w:rsidR="00964D15" w:rsidRPr="00741551" w:rsidRDefault="00964D15" w:rsidP="00964D15">
      <w:pPr>
        <w:rPr>
          <w:rFonts w:asciiTheme="minorHAnsi" w:hAnsiTheme="minorHAnsi"/>
          <w:lang w:val="en-GB"/>
        </w:rPr>
      </w:pPr>
    </w:p>
    <w:p w:rsidR="00964D15" w:rsidRDefault="00964D15" w:rsidP="00964D15">
      <w:pPr>
        <w:pStyle w:val="Heading2"/>
      </w:pPr>
      <w:bookmarkStart w:id="20" w:name="_Toc8898346"/>
      <w:r w:rsidRPr="00741551">
        <w:t>Study records</w:t>
      </w:r>
      <w:bookmarkEnd w:id="20"/>
      <w:r>
        <w:t xml:space="preserve"> </w:t>
      </w:r>
    </w:p>
    <w:p w:rsidR="00964D15" w:rsidRDefault="00964D15" w:rsidP="00964D15">
      <w:pPr>
        <w:pStyle w:val="ListParagraph"/>
        <w:ind w:left="360"/>
        <w:rPr>
          <w:rFonts w:asciiTheme="minorHAnsi" w:hAnsiTheme="minorHAnsi" w:cs="Arial"/>
          <w:lang w:val="en-GB"/>
        </w:rPr>
      </w:pPr>
    </w:p>
    <w:p w:rsidR="00964D15" w:rsidRPr="006C25A4" w:rsidRDefault="00964D15" w:rsidP="00964D15">
      <w:pPr>
        <w:pStyle w:val="ListParagraph"/>
        <w:ind w:left="0"/>
        <w:rPr>
          <w:rFonts w:asciiTheme="minorHAnsi" w:hAnsiTheme="minorHAnsi" w:cs="Arial"/>
          <w:b/>
          <w:lang w:val="en-GB"/>
        </w:rPr>
      </w:pPr>
      <w:r w:rsidRPr="006C25A4">
        <w:rPr>
          <w:rFonts w:asciiTheme="minorHAnsi" w:hAnsiTheme="minorHAnsi" w:cs="Arial"/>
          <w:b/>
          <w:lang w:val="en-GB"/>
        </w:rPr>
        <w:t>Screening and eligibility</w:t>
      </w:r>
    </w:p>
    <w:p w:rsidR="00964D15" w:rsidRPr="005A20F7" w:rsidRDefault="00964D15" w:rsidP="00964D15">
      <w:pPr>
        <w:pStyle w:val="ListParagraph"/>
        <w:ind w:left="0"/>
        <w:rPr>
          <w:rFonts w:asciiTheme="minorHAnsi" w:hAnsiTheme="minorHAnsi" w:cs="Arial"/>
          <w:lang w:val="en-GB"/>
        </w:rPr>
      </w:pPr>
      <w:r>
        <w:rPr>
          <w:rFonts w:asciiTheme="minorHAnsi" w:hAnsiTheme="minorHAnsi" w:cs="Arial"/>
          <w:lang w:val="en-GB"/>
        </w:rPr>
        <w:t>Studies will be recorded by site and time-period; multiple publications from the same study will be identified by authorship, location, time period and type of study and will be assigned to the same study. AMvE</w:t>
      </w:r>
      <w:r w:rsidRPr="00DF3C5B">
        <w:rPr>
          <w:rFonts w:asciiTheme="minorHAnsi" w:hAnsiTheme="minorHAnsi" w:cs="Arial"/>
          <w:lang w:val="en-GB"/>
        </w:rPr>
        <w:t xml:space="preserve"> will independently screen the titles and</w:t>
      </w:r>
      <w:r>
        <w:rPr>
          <w:rFonts w:asciiTheme="minorHAnsi" w:hAnsiTheme="minorHAnsi" w:cs="Arial"/>
          <w:lang w:val="en-GB"/>
        </w:rPr>
        <w:t xml:space="preserve"> </w:t>
      </w:r>
      <w:r w:rsidRPr="00DF3C5B">
        <w:rPr>
          <w:rFonts w:asciiTheme="minorHAnsi" w:hAnsiTheme="minorHAnsi" w:cs="Arial"/>
          <w:lang w:val="en-GB"/>
        </w:rPr>
        <w:t>abstracts yielded by the search against the inclusion criteria</w:t>
      </w:r>
      <w:r>
        <w:rPr>
          <w:rFonts w:asciiTheme="minorHAnsi" w:hAnsiTheme="minorHAnsi" w:cs="Arial"/>
          <w:lang w:val="en-GB"/>
        </w:rPr>
        <w:t xml:space="preserve"> using full reports, where possible</w:t>
      </w:r>
      <w:r w:rsidRPr="00DF3C5B">
        <w:rPr>
          <w:rFonts w:asciiTheme="minorHAnsi" w:hAnsiTheme="minorHAnsi" w:cs="Arial"/>
          <w:lang w:val="en-GB"/>
        </w:rPr>
        <w:t>.</w:t>
      </w:r>
      <w:r>
        <w:rPr>
          <w:rFonts w:asciiTheme="minorHAnsi" w:hAnsiTheme="minorHAnsi" w:cs="Arial"/>
          <w:lang w:val="en-GB"/>
        </w:rPr>
        <w:t xml:space="preserve"> AMvE</w:t>
      </w:r>
      <w:r w:rsidRPr="00DF3C5B">
        <w:rPr>
          <w:rFonts w:asciiTheme="minorHAnsi" w:hAnsiTheme="minorHAnsi" w:cs="Arial"/>
          <w:lang w:val="en-GB"/>
        </w:rPr>
        <w:t xml:space="preserve"> will</w:t>
      </w:r>
      <w:r>
        <w:rPr>
          <w:rFonts w:asciiTheme="minorHAnsi" w:hAnsiTheme="minorHAnsi" w:cs="Arial"/>
          <w:lang w:val="en-GB"/>
        </w:rPr>
        <w:t xml:space="preserve"> </w:t>
      </w:r>
      <w:r w:rsidRPr="00DF3C5B">
        <w:rPr>
          <w:rFonts w:asciiTheme="minorHAnsi" w:hAnsiTheme="minorHAnsi" w:cs="Arial"/>
          <w:lang w:val="en-GB"/>
        </w:rPr>
        <w:t>decide</w:t>
      </w:r>
      <w:r>
        <w:rPr>
          <w:rFonts w:asciiTheme="minorHAnsi" w:hAnsiTheme="minorHAnsi" w:cs="Arial"/>
          <w:lang w:val="en-GB"/>
        </w:rPr>
        <w:t xml:space="preserve"> </w:t>
      </w:r>
      <w:r w:rsidRPr="00DF3C5B">
        <w:rPr>
          <w:rFonts w:asciiTheme="minorHAnsi" w:hAnsiTheme="minorHAnsi" w:cs="Arial"/>
          <w:lang w:val="en-GB"/>
        </w:rPr>
        <w:t>whether these meet the inclusion criteria</w:t>
      </w:r>
      <w:r>
        <w:rPr>
          <w:rFonts w:asciiTheme="minorHAnsi" w:hAnsiTheme="minorHAnsi" w:cs="Arial"/>
          <w:lang w:val="en-GB"/>
        </w:rPr>
        <w:t>; in collaboration with AM, they</w:t>
      </w:r>
      <w:r w:rsidRPr="00DF3C5B">
        <w:rPr>
          <w:rFonts w:asciiTheme="minorHAnsi" w:hAnsiTheme="minorHAnsi" w:cs="Arial"/>
          <w:lang w:val="en-GB"/>
        </w:rPr>
        <w:t xml:space="preserve"> will seek additional</w:t>
      </w:r>
      <w:r>
        <w:rPr>
          <w:rFonts w:asciiTheme="minorHAnsi" w:hAnsiTheme="minorHAnsi" w:cs="Arial"/>
          <w:lang w:val="en-GB"/>
        </w:rPr>
        <w:t xml:space="preserve"> </w:t>
      </w:r>
      <w:r w:rsidRPr="00DF3C5B">
        <w:rPr>
          <w:rFonts w:asciiTheme="minorHAnsi" w:hAnsiTheme="minorHAnsi" w:cs="Arial"/>
          <w:lang w:val="en-GB"/>
        </w:rPr>
        <w:t>information from study authors where necessary to resolve</w:t>
      </w:r>
      <w:r>
        <w:rPr>
          <w:rFonts w:asciiTheme="minorHAnsi" w:hAnsiTheme="minorHAnsi" w:cs="Arial"/>
          <w:lang w:val="en-GB"/>
        </w:rPr>
        <w:t xml:space="preserve"> </w:t>
      </w:r>
      <w:r w:rsidRPr="00DF3C5B">
        <w:rPr>
          <w:rFonts w:asciiTheme="minorHAnsi" w:hAnsiTheme="minorHAnsi" w:cs="Arial"/>
          <w:lang w:val="en-GB"/>
        </w:rPr>
        <w:t>questions about eligibility.</w:t>
      </w:r>
      <w:r>
        <w:rPr>
          <w:rFonts w:asciiTheme="minorHAnsi" w:hAnsiTheme="minorHAnsi" w:cs="Arial"/>
          <w:lang w:val="en-GB"/>
        </w:rPr>
        <w:t xml:space="preserve"> AMvE and AM</w:t>
      </w:r>
      <w:r w:rsidRPr="00DF3C5B">
        <w:rPr>
          <w:rFonts w:asciiTheme="minorHAnsi" w:hAnsiTheme="minorHAnsi" w:cs="Arial"/>
          <w:lang w:val="en-GB"/>
        </w:rPr>
        <w:t xml:space="preserve"> will resolve disagreement through</w:t>
      </w:r>
      <w:r>
        <w:rPr>
          <w:rFonts w:asciiTheme="minorHAnsi" w:hAnsiTheme="minorHAnsi" w:cs="Arial"/>
          <w:lang w:val="en-GB"/>
        </w:rPr>
        <w:t xml:space="preserve"> </w:t>
      </w:r>
      <w:r w:rsidRPr="00DF3C5B">
        <w:rPr>
          <w:rFonts w:asciiTheme="minorHAnsi" w:hAnsiTheme="minorHAnsi" w:cs="Arial"/>
          <w:lang w:val="en-GB"/>
        </w:rPr>
        <w:t xml:space="preserve">discussion. We will record the reasons for excluding </w:t>
      </w:r>
      <w:r>
        <w:rPr>
          <w:rFonts w:asciiTheme="minorHAnsi" w:hAnsiTheme="minorHAnsi" w:cs="Arial"/>
          <w:lang w:val="en-GB"/>
        </w:rPr>
        <w:t>studies</w:t>
      </w:r>
      <w:r w:rsidRPr="00DF3C5B">
        <w:rPr>
          <w:rFonts w:asciiTheme="minorHAnsi" w:hAnsiTheme="minorHAnsi" w:cs="Arial"/>
          <w:lang w:val="en-GB"/>
        </w:rPr>
        <w:t>.</w:t>
      </w:r>
      <w:r>
        <w:rPr>
          <w:rFonts w:asciiTheme="minorHAnsi" w:hAnsiTheme="minorHAnsi" w:cs="Arial"/>
          <w:lang w:val="en-GB"/>
        </w:rPr>
        <w:t xml:space="preserve"> </w:t>
      </w:r>
      <w:r w:rsidRPr="00DF3C5B">
        <w:rPr>
          <w:rFonts w:asciiTheme="minorHAnsi" w:hAnsiTheme="minorHAnsi" w:cs="Arial"/>
          <w:lang w:val="en-GB"/>
        </w:rPr>
        <w:t>Neither of the review authors will be blind to the journal titles</w:t>
      </w:r>
      <w:r>
        <w:rPr>
          <w:rFonts w:asciiTheme="minorHAnsi" w:hAnsiTheme="minorHAnsi" w:cs="Arial"/>
          <w:lang w:val="en-GB"/>
        </w:rPr>
        <w:t xml:space="preserve"> </w:t>
      </w:r>
      <w:r w:rsidRPr="00DF3C5B">
        <w:rPr>
          <w:rFonts w:asciiTheme="minorHAnsi" w:hAnsiTheme="minorHAnsi" w:cs="Arial"/>
          <w:lang w:val="en-GB"/>
        </w:rPr>
        <w:t>or to the study authors or institutions</w:t>
      </w:r>
    </w:p>
    <w:p w:rsidR="00964D15" w:rsidRDefault="00964D15" w:rsidP="00964D15">
      <w:pPr>
        <w:pStyle w:val="ListParagraph"/>
        <w:ind w:left="360"/>
        <w:rPr>
          <w:rFonts w:asciiTheme="minorHAnsi" w:hAnsiTheme="minorHAnsi" w:cs="Arial"/>
          <w:b/>
          <w:lang w:val="en-GB"/>
        </w:rPr>
      </w:pPr>
    </w:p>
    <w:p w:rsidR="00964D15" w:rsidRPr="00E74396" w:rsidRDefault="00964D15" w:rsidP="00964D15">
      <w:pPr>
        <w:pStyle w:val="ListParagraph"/>
        <w:ind w:left="0"/>
        <w:rPr>
          <w:rFonts w:asciiTheme="minorHAnsi" w:hAnsiTheme="minorHAnsi" w:cs="Arial"/>
          <w:b/>
          <w:lang w:val="en-GB"/>
        </w:rPr>
      </w:pPr>
      <w:r w:rsidRPr="00E74396">
        <w:rPr>
          <w:rFonts w:asciiTheme="minorHAnsi" w:hAnsiTheme="minorHAnsi" w:cs="Arial"/>
          <w:b/>
          <w:lang w:val="en-GB"/>
        </w:rPr>
        <w:t>Individual patient data study</w:t>
      </w:r>
    </w:p>
    <w:p w:rsidR="00964D15" w:rsidRPr="00741551" w:rsidRDefault="00964D15" w:rsidP="00964D15">
      <w:pPr>
        <w:pStyle w:val="ListParagraph"/>
        <w:ind w:left="0"/>
        <w:rPr>
          <w:rFonts w:asciiTheme="minorHAnsi" w:hAnsiTheme="minorHAnsi" w:cs="Arial"/>
          <w:lang w:val="en-GB"/>
        </w:rPr>
      </w:pPr>
      <w:r>
        <w:rPr>
          <w:rFonts w:asciiTheme="minorHAnsi" w:hAnsiTheme="minorHAnsi" w:cs="Arial"/>
          <w:lang w:val="en-GB"/>
        </w:rPr>
        <w:t>For the IPD analyses, principal investigators of potential studies will be approached and provided with an excel sheet containing the variables of interest (supplement 1). They will be requested to compile a dataset (cvs, excel or stata) with variables of interest and an anonymous identifier and upload this dataset, or an unselected dataset in WWARN; alternatively, the investigators can do this for them if the WWARN agreement has been signed. Potential collaborators for the IPD analysis will be contacted by email and will be approached at least twice. If no response is obtained after at least two emails, the study will not be included in the IPD. The data sets will be converted into Stata, and v</w:t>
      </w:r>
      <w:r w:rsidRPr="005A20F7">
        <w:rPr>
          <w:rFonts w:asciiTheme="minorHAnsi" w:hAnsiTheme="minorHAnsi" w:cs="Arial"/>
          <w:lang w:val="en-GB"/>
        </w:rPr>
        <w:t xml:space="preserve">ariables </w:t>
      </w:r>
      <w:r>
        <w:rPr>
          <w:rFonts w:asciiTheme="minorHAnsi" w:hAnsiTheme="minorHAnsi" w:cs="Arial"/>
          <w:lang w:val="en-GB"/>
        </w:rPr>
        <w:t>will be</w:t>
      </w:r>
      <w:r w:rsidRPr="005A20F7">
        <w:rPr>
          <w:rFonts w:asciiTheme="minorHAnsi" w:hAnsiTheme="minorHAnsi" w:cs="Arial"/>
          <w:lang w:val="en-GB"/>
        </w:rPr>
        <w:t xml:space="preserve"> recoded and transformed where necessary to ensure a uniform format across datasets</w:t>
      </w:r>
      <w:r>
        <w:rPr>
          <w:rFonts w:asciiTheme="minorHAnsi" w:hAnsiTheme="minorHAnsi" w:cs="Arial"/>
          <w:lang w:val="en-GB"/>
        </w:rPr>
        <w:t xml:space="preserve">. </w:t>
      </w:r>
      <w:r w:rsidRPr="006C25A4">
        <w:rPr>
          <w:rFonts w:asciiTheme="minorHAnsi" w:hAnsiTheme="minorHAnsi" w:cs="Arial"/>
          <w:lang w:val="en-GB"/>
        </w:rPr>
        <w:t xml:space="preserve">The information from the dataset will be checked against the information from available publications with regards to prevalence of malaria and outcomes where possible; if there are </w:t>
      </w:r>
      <w:r>
        <w:rPr>
          <w:rFonts w:asciiTheme="minorHAnsi" w:hAnsiTheme="minorHAnsi" w:cs="Arial"/>
          <w:lang w:val="en-GB"/>
        </w:rPr>
        <w:t xml:space="preserve">striking </w:t>
      </w:r>
      <w:r w:rsidRPr="006C25A4">
        <w:rPr>
          <w:rFonts w:asciiTheme="minorHAnsi" w:hAnsiTheme="minorHAnsi" w:cs="Arial"/>
          <w:lang w:val="en-GB"/>
        </w:rPr>
        <w:t xml:space="preserve">discrepancies </w:t>
      </w:r>
      <w:r>
        <w:rPr>
          <w:rFonts w:asciiTheme="minorHAnsi" w:hAnsiTheme="minorHAnsi" w:cs="Arial"/>
          <w:lang w:val="en-GB"/>
        </w:rPr>
        <w:t xml:space="preserve">or other issues </w:t>
      </w:r>
      <w:r w:rsidRPr="006C25A4">
        <w:rPr>
          <w:rFonts w:asciiTheme="minorHAnsi" w:hAnsiTheme="minorHAnsi" w:cs="Arial"/>
          <w:lang w:val="en-GB"/>
        </w:rPr>
        <w:t>we will contact the contributors to ask for clarifications.</w:t>
      </w:r>
      <w:r>
        <w:rPr>
          <w:rFonts w:asciiTheme="minorHAnsi" w:hAnsiTheme="minorHAnsi" w:cs="Arial"/>
          <w:lang w:val="en-GB"/>
        </w:rPr>
        <w:t xml:space="preserve"> All datasets are merged into a final dataset for analysis.</w:t>
      </w:r>
    </w:p>
    <w:p w:rsidR="00964D15" w:rsidRDefault="00964D15" w:rsidP="00964D15">
      <w:pPr>
        <w:pStyle w:val="ListParagraph"/>
        <w:spacing w:after="0"/>
        <w:ind w:left="360"/>
        <w:rPr>
          <w:rFonts w:asciiTheme="minorHAnsi" w:hAnsiTheme="minorHAnsi"/>
          <w:b/>
          <w:lang w:val="en-GB"/>
        </w:rPr>
      </w:pPr>
    </w:p>
    <w:p w:rsidR="00964D15" w:rsidRDefault="00964D15" w:rsidP="00964D15">
      <w:pPr>
        <w:pStyle w:val="ListParagraph"/>
        <w:spacing w:after="0"/>
        <w:ind w:left="0"/>
        <w:rPr>
          <w:rFonts w:asciiTheme="minorHAnsi" w:hAnsiTheme="minorHAnsi"/>
          <w:b/>
          <w:lang w:val="en-GB"/>
        </w:rPr>
      </w:pPr>
      <w:r>
        <w:rPr>
          <w:rFonts w:asciiTheme="minorHAnsi" w:hAnsiTheme="minorHAnsi"/>
          <w:b/>
          <w:lang w:val="en-GB"/>
        </w:rPr>
        <w:lastRenderedPageBreak/>
        <w:t>Aggregated study</w:t>
      </w:r>
    </w:p>
    <w:p w:rsidR="00964D15" w:rsidRPr="00863BF2" w:rsidRDefault="00964D15" w:rsidP="00964D15">
      <w:pPr>
        <w:pStyle w:val="ListParagraph"/>
        <w:spacing w:after="0"/>
        <w:ind w:left="0"/>
        <w:rPr>
          <w:rFonts w:asciiTheme="minorHAnsi" w:hAnsiTheme="minorHAnsi"/>
          <w:lang w:val="en-GB"/>
        </w:rPr>
      </w:pPr>
      <w:r>
        <w:rPr>
          <w:rFonts w:asciiTheme="minorHAnsi" w:hAnsiTheme="minorHAnsi"/>
          <w:lang w:val="en-GB"/>
        </w:rPr>
        <w:t>Studies which cannot be included in the IPD analysis because no data has been received will be included in aggregated analysis where information is available from the publication.</w:t>
      </w:r>
    </w:p>
    <w:p w:rsidR="00964D15" w:rsidRDefault="00964D15" w:rsidP="00964D15">
      <w:pPr>
        <w:pStyle w:val="ListParagraph"/>
        <w:numPr>
          <w:ilvl w:val="0"/>
          <w:numId w:val="20"/>
        </w:numPr>
        <w:rPr>
          <w:rFonts w:asciiTheme="minorHAnsi" w:hAnsiTheme="minorHAnsi" w:cs="Arial"/>
          <w:lang w:val="en-GB"/>
        </w:rPr>
      </w:pPr>
      <w:r w:rsidRPr="00741551">
        <w:rPr>
          <w:rFonts w:asciiTheme="minorHAnsi" w:hAnsiTheme="minorHAnsi" w:cs="Arial"/>
          <w:lang w:val="en-GB"/>
        </w:rPr>
        <w:t xml:space="preserve">Data extraction and a quality assessment will be done by Ave and </w:t>
      </w:r>
      <w:r>
        <w:rPr>
          <w:rFonts w:asciiTheme="minorHAnsi" w:hAnsiTheme="minorHAnsi" w:cs="Arial"/>
          <w:lang w:val="en-GB"/>
        </w:rPr>
        <w:t>AM</w:t>
      </w:r>
      <w:r w:rsidRPr="00741551">
        <w:rPr>
          <w:rFonts w:asciiTheme="minorHAnsi" w:hAnsiTheme="minorHAnsi" w:cs="Arial"/>
          <w:lang w:val="en-GB"/>
        </w:rPr>
        <w:t xml:space="preserve"> using a standardized pretested data extraction form. We will resolve disagreement through discussion. Where information is incomplete, the authors of the study involved will be contacted to assess if additional information can be obtained.</w:t>
      </w:r>
    </w:p>
    <w:p w:rsidR="00964D15" w:rsidRPr="006C25A4" w:rsidRDefault="00964D15" w:rsidP="00964D15">
      <w:pPr>
        <w:pStyle w:val="ListParagraph"/>
        <w:numPr>
          <w:ilvl w:val="0"/>
          <w:numId w:val="20"/>
        </w:numPr>
        <w:rPr>
          <w:rFonts w:asciiTheme="minorHAnsi" w:hAnsiTheme="minorHAnsi" w:cs="Arial"/>
          <w:lang w:val="en-GB"/>
        </w:rPr>
      </w:pPr>
      <w:r>
        <w:rPr>
          <w:rFonts w:asciiTheme="minorHAnsi" w:hAnsiTheme="minorHAnsi" w:cs="Arial"/>
          <w:lang w:val="en-GB"/>
        </w:rPr>
        <w:t>EPI-info and spreadsheets will be used for data</w:t>
      </w:r>
      <w:r w:rsidRPr="00741551">
        <w:rPr>
          <w:rFonts w:asciiTheme="minorHAnsi" w:hAnsiTheme="minorHAnsi" w:cs="Arial"/>
          <w:lang w:val="en-GB"/>
        </w:rPr>
        <w:t xml:space="preserve"> extraction</w:t>
      </w:r>
      <w:r>
        <w:rPr>
          <w:rFonts w:asciiTheme="minorHAnsi" w:hAnsiTheme="minorHAnsi" w:cs="Arial"/>
          <w:lang w:val="en-GB"/>
        </w:rPr>
        <w:t xml:space="preserve"> using pre-tested forms. Data will be </w:t>
      </w:r>
      <w:r w:rsidRPr="00741551">
        <w:rPr>
          <w:rFonts w:asciiTheme="minorHAnsi" w:hAnsiTheme="minorHAnsi" w:cs="Arial"/>
          <w:lang w:val="en-GB"/>
        </w:rPr>
        <w:t>exported into Stata (version 1</w:t>
      </w:r>
      <w:r>
        <w:rPr>
          <w:rFonts w:asciiTheme="minorHAnsi" w:hAnsiTheme="minorHAnsi" w:cs="Arial"/>
          <w:lang w:val="en-GB"/>
        </w:rPr>
        <w:t>4.2</w:t>
      </w:r>
      <w:r w:rsidRPr="00741551">
        <w:rPr>
          <w:rFonts w:asciiTheme="minorHAnsi" w:hAnsiTheme="minorHAnsi" w:cs="Arial"/>
          <w:lang w:val="en-GB"/>
        </w:rPr>
        <w:t xml:space="preserve">) for analysis. Data from reports from studies with multiple publications will be combined in one entry, to avoid duplication. </w:t>
      </w:r>
    </w:p>
    <w:p w:rsidR="00964D15" w:rsidRPr="00741551" w:rsidRDefault="00964D15" w:rsidP="00964D15">
      <w:pPr>
        <w:pStyle w:val="ListParagraph"/>
        <w:spacing w:after="0"/>
        <w:ind w:left="0"/>
        <w:rPr>
          <w:rFonts w:asciiTheme="minorHAnsi" w:hAnsiTheme="minorHAnsi"/>
          <w:lang w:val="en-GB"/>
        </w:rPr>
      </w:pPr>
    </w:p>
    <w:p w:rsidR="00964D15" w:rsidRPr="00741551" w:rsidRDefault="00964D15" w:rsidP="00964D15">
      <w:pPr>
        <w:pStyle w:val="Heading2"/>
      </w:pPr>
      <w:bookmarkStart w:id="21" w:name="_Toc8898347"/>
      <w:r w:rsidRPr="00741551">
        <w:t>Data items</w:t>
      </w:r>
      <w:bookmarkEnd w:id="21"/>
    </w:p>
    <w:p w:rsidR="00964D15" w:rsidRDefault="00964D15" w:rsidP="00964D15">
      <w:pPr>
        <w:rPr>
          <w:rFonts w:asciiTheme="minorHAnsi" w:hAnsiTheme="minorHAnsi" w:cs="Arial"/>
          <w:b/>
          <w:lang w:val="en-GB"/>
        </w:rPr>
      </w:pPr>
    </w:p>
    <w:p w:rsidR="00964D15" w:rsidRDefault="00964D15" w:rsidP="00804EA7">
      <w:pPr>
        <w:spacing w:line="276" w:lineRule="auto"/>
        <w:rPr>
          <w:rFonts w:asciiTheme="minorHAnsi" w:hAnsiTheme="minorHAnsi" w:cs="Arial"/>
          <w:b/>
          <w:lang w:val="en-GB"/>
        </w:rPr>
      </w:pPr>
      <w:r>
        <w:rPr>
          <w:rFonts w:asciiTheme="minorHAnsi" w:hAnsiTheme="minorHAnsi" w:cs="Arial"/>
          <w:b/>
          <w:lang w:val="en-GB"/>
        </w:rPr>
        <w:t>Variables of interest</w:t>
      </w:r>
    </w:p>
    <w:p w:rsidR="00964D15" w:rsidRPr="00863BF2" w:rsidRDefault="00964D15" w:rsidP="00804EA7">
      <w:pPr>
        <w:tabs>
          <w:tab w:val="left" w:pos="851"/>
        </w:tabs>
        <w:spacing w:line="276" w:lineRule="auto"/>
        <w:rPr>
          <w:rFonts w:asciiTheme="minorHAnsi" w:hAnsiTheme="minorHAnsi" w:cs="Arial"/>
          <w:lang w:val="en-GB"/>
        </w:rPr>
      </w:pPr>
      <w:r>
        <w:rPr>
          <w:rFonts w:asciiTheme="minorHAnsi" w:hAnsiTheme="minorHAnsi" w:cs="Arial"/>
          <w:lang w:val="en-GB"/>
        </w:rPr>
        <w:t>Data to be collected as co-variates include variables with a known association with malaria from the literature or known confounders of malaria and birth outcome; an assessment of need for inclusion and likelihood of availability was made by the authors. The prevalence of malaria is known to be higher during and after the rainy season, and in rural areas.</w:t>
      </w:r>
      <w:r>
        <w:rPr>
          <w:rFonts w:asciiTheme="minorHAnsi" w:hAnsiTheme="minorHAnsi" w:cs="Arial"/>
          <w:lang w:val="en-GB"/>
        </w:rPr>
        <w:fldChar w:fldCharType="begin">
          <w:fldData xml:space="preserve">PEVuZE5vdGU+PENpdGU+PEF1dGhvcj5BaW1vbmU8L0F1dGhvcj48WWVhcj4yMDEzPC9ZZWFyPjxS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PEVuZE5vdGU+PENpdGU+PEF1dGhvcj5BaW1vbmU8L0F1dGhvcj48WWVhcj4yMDEzPC9ZZWFyPjxS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A81AE5">
        <w:rPr>
          <w:rFonts w:asciiTheme="minorHAnsi" w:hAnsiTheme="minorHAnsi" w:cs="Arial"/>
          <w:noProof/>
          <w:vertAlign w:val="superscript"/>
          <w:lang w:val="en-GB"/>
        </w:rPr>
        <w:t>14 15</w:t>
      </w:r>
      <w:r>
        <w:rPr>
          <w:rFonts w:asciiTheme="minorHAnsi" w:hAnsiTheme="minorHAnsi" w:cs="Arial"/>
          <w:lang w:val="en-GB"/>
        </w:rPr>
        <w:fldChar w:fldCharType="end"/>
      </w:r>
      <w:r>
        <w:rPr>
          <w:rFonts w:asciiTheme="minorHAnsi" w:hAnsiTheme="minorHAnsi" w:cs="Arial"/>
          <w:lang w:val="en-GB"/>
        </w:rPr>
        <w:t xml:space="preserve"> Among pregnant women, malaria is more common among primi- or secundigravidae, women infected with HIV and young women (&lt;20 years).</w:t>
      </w:r>
      <w:r>
        <w:rPr>
          <w:rFonts w:asciiTheme="minorHAnsi" w:hAnsiTheme="minorHAnsi" w:cs="Arial"/>
          <w:lang w:val="en-GB"/>
        </w:rPr>
        <w:fldChar w:fldCharType="begin">
          <w:fldData xml:space="preserve">PEVuZE5vdGU+PENpdGU+PEF1dGhvcj52YW4gRWlqazwvQXV0aG9yPjxZZWFyPjIwMDI8L1llYXI+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PEVuZE5vdGU+PENpdGU+PEF1dGhvcj52YW4gRWlqazwvQXV0aG9yPjxZZWFyPjIwMDI8L1llYXI+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A81AE5">
        <w:rPr>
          <w:rFonts w:asciiTheme="minorHAnsi" w:hAnsiTheme="minorHAnsi" w:cs="Arial"/>
          <w:noProof/>
          <w:vertAlign w:val="superscript"/>
          <w:lang w:val="en-GB"/>
        </w:rPr>
        <w:t>16</w:t>
      </w:r>
      <w:r>
        <w:rPr>
          <w:rFonts w:asciiTheme="minorHAnsi" w:hAnsiTheme="minorHAnsi" w:cs="Arial"/>
          <w:lang w:val="en-GB"/>
        </w:rPr>
        <w:fldChar w:fldCharType="end"/>
      </w:r>
      <w:r>
        <w:rPr>
          <w:rFonts w:asciiTheme="minorHAnsi" w:hAnsiTheme="minorHAnsi" w:cs="Arial"/>
          <w:lang w:val="en-GB"/>
        </w:rPr>
        <w:t xml:space="preserve"> Intermittent preventive treatment, chemoprophylaxis, insecticide treated nets and indoor residual spraying can prevent malaria in pregnancy and the adverse effects.</w:t>
      </w:r>
      <w:r>
        <w:rPr>
          <w:rFonts w:asciiTheme="minorHAnsi" w:hAnsiTheme="minorHAnsi" w:cs="Arial"/>
          <w:lang w:val="en-GB"/>
        </w:rPr>
        <w:fldChar w:fldCharType="begin">
          <w:fldData xml:space="preserve">PEVuZE5vdGU+PENpdGU+PEF1dGhvcj5SYWRldmEtUGV0cm92YTwvQXV0aG9yPjxZZWFyPjIwMTQ8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PEVuZE5vdGU+PENpdGU+PEF1dGhvcj5SYWRldmEtUGV0cm92YTwvQXV0aG9yPjxZZWFyPjIwMTQ8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A81AE5">
        <w:rPr>
          <w:rFonts w:asciiTheme="minorHAnsi" w:hAnsiTheme="minorHAnsi" w:cs="Arial"/>
          <w:noProof/>
          <w:vertAlign w:val="superscript"/>
          <w:lang w:val="en-GB"/>
        </w:rPr>
        <w:t>17-20</w:t>
      </w:r>
      <w:r>
        <w:rPr>
          <w:rFonts w:asciiTheme="minorHAnsi" w:hAnsiTheme="minorHAnsi" w:cs="Arial"/>
          <w:lang w:val="en-GB"/>
        </w:rPr>
        <w:fldChar w:fldCharType="end"/>
      </w:r>
      <w:r>
        <w:rPr>
          <w:rFonts w:asciiTheme="minorHAnsi" w:hAnsiTheme="minorHAnsi" w:cs="Arial"/>
          <w:lang w:val="en-GB"/>
        </w:rPr>
        <w:t xml:space="preserve"> Anaemia, low birth weight, and prematurity have multicausal explanations, and malaria is one of them. Haemoglobin levels are known to change during pregnancy and are affected by maternal nutritional status, HIV status and iron and folate acid deficiency.</w:t>
      </w:r>
      <w:r>
        <w:rPr>
          <w:rFonts w:asciiTheme="minorHAnsi" w:hAnsiTheme="minorHAnsi" w:cs="Arial"/>
          <w:lang w:val="en-GB"/>
        </w:rPr>
        <w:fldChar w:fldCharType="begin">
          <w:fldData xml:space="preserve">PEVuZE5vdGU+PENpdGU+PEF1dGhvcj5EZXdleTwvQXV0aG9yPjxZZWFyPjIwMTc8L1llYXI+PFJl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==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PEVuZE5vdGU+PENpdGU+PEF1dGhvcj5EZXdleTwvQXV0aG9yPjxZZWFyPjIwMTc8L1llYXI+PFJl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==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382D6A">
        <w:rPr>
          <w:rFonts w:asciiTheme="minorHAnsi" w:hAnsiTheme="minorHAnsi" w:cs="Arial"/>
          <w:noProof/>
          <w:vertAlign w:val="superscript"/>
          <w:lang w:val="en-GB"/>
        </w:rPr>
        <w:t>21 22</w:t>
      </w:r>
      <w:r>
        <w:rPr>
          <w:rFonts w:asciiTheme="minorHAnsi" w:hAnsiTheme="minorHAnsi" w:cs="Arial"/>
          <w:lang w:val="en-GB"/>
        </w:rPr>
        <w:fldChar w:fldCharType="end"/>
      </w:r>
      <w:r>
        <w:rPr>
          <w:rFonts w:asciiTheme="minorHAnsi" w:hAnsiTheme="minorHAnsi" w:cs="Arial"/>
          <w:lang w:val="en-GB"/>
        </w:rPr>
        <w:t xml:space="preserve"> Birthweight is affected by maternal nutritional status and haemoglobin level; overall, birthweight is higher among boys.</w:t>
      </w:r>
      <w:r>
        <w:rPr>
          <w:rFonts w:asciiTheme="minorHAnsi" w:hAnsiTheme="minorHAnsi" w:cs="Arial"/>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E12B86">
        <w:rPr>
          <w:rFonts w:asciiTheme="minorHAnsi" w:hAnsiTheme="minorHAnsi" w:cs="Arial"/>
          <w:noProof/>
          <w:vertAlign w:val="superscript"/>
          <w:lang w:val="en-GB"/>
        </w:rPr>
        <w:t>1</w:t>
      </w:r>
      <w:r>
        <w:rPr>
          <w:rFonts w:asciiTheme="minorHAnsi" w:hAnsiTheme="minorHAnsi" w:cs="Arial"/>
          <w:lang w:val="en-GB"/>
        </w:rPr>
        <w:fldChar w:fldCharType="end"/>
      </w:r>
      <w:r>
        <w:rPr>
          <w:rFonts w:asciiTheme="minorHAnsi" w:hAnsiTheme="minorHAnsi" w:cs="Arial"/>
          <w:lang w:val="en-GB"/>
        </w:rPr>
        <w:t xml:space="preserve"> Premature delivery can be related to (recent) fever from any cause and has been more common among male infants.</w:t>
      </w:r>
      <w:r>
        <w:rPr>
          <w:rFonts w:asciiTheme="minorHAnsi" w:hAnsiTheme="minorHAnsi" w:cs="Arial"/>
          <w:lang w:val="en-GB"/>
        </w:rPr>
        <w:fldChar w:fldCharType="begin">
          <w:fldData xml:space="preserve">PEVuZE5vdGU+PENpdGU+PEF1dGhvcj5JbmdlbWFyc3NvbjwvQXV0aG9yPjxZZWFyPjIwMDM8L1ll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PEVuZE5vdGU+PENpdGU+PEF1dGhvcj5JbmdlbWFyc3NvbjwvQXV0aG9yPjxZZWFyPjIwMDM8L1ll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382D6A">
        <w:rPr>
          <w:rFonts w:asciiTheme="minorHAnsi" w:hAnsiTheme="minorHAnsi" w:cs="Arial"/>
          <w:noProof/>
          <w:vertAlign w:val="superscript"/>
          <w:lang w:val="en-GB"/>
        </w:rPr>
        <w:t>23 24</w:t>
      </w:r>
      <w:r>
        <w:rPr>
          <w:rFonts w:asciiTheme="minorHAnsi" w:hAnsiTheme="minorHAnsi" w:cs="Arial"/>
          <w:lang w:val="en-GB"/>
        </w:rPr>
        <w:fldChar w:fldCharType="end"/>
      </w:r>
      <w:r>
        <w:rPr>
          <w:rFonts w:asciiTheme="minorHAnsi" w:hAnsiTheme="minorHAnsi" w:cs="Arial"/>
          <w:lang w:val="en-GB"/>
        </w:rPr>
        <w:t xml:space="preserve"> </w:t>
      </w:r>
    </w:p>
    <w:p w:rsidR="00964D15" w:rsidRDefault="00964D15" w:rsidP="00804EA7">
      <w:pPr>
        <w:spacing w:line="276" w:lineRule="auto"/>
        <w:rPr>
          <w:rFonts w:asciiTheme="minorHAnsi" w:hAnsiTheme="minorHAnsi" w:cs="Arial"/>
          <w:b/>
          <w:lang w:val="en-GB"/>
        </w:rPr>
      </w:pPr>
    </w:p>
    <w:p w:rsidR="00964D15" w:rsidRDefault="00964D15" w:rsidP="00804EA7">
      <w:pPr>
        <w:spacing w:line="276" w:lineRule="auto"/>
        <w:rPr>
          <w:rFonts w:asciiTheme="minorHAnsi" w:hAnsiTheme="minorHAnsi" w:cs="Arial"/>
          <w:lang w:val="en-GB"/>
        </w:rPr>
      </w:pPr>
      <w:r w:rsidRPr="000E1228">
        <w:rPr>
          <w:rFonts w:asciiTheme="minorHAnsi" w:hAnsiTheme="minorHAnsi" w:cs="Arial"/>
          <w:b/>
          <w:lang w:val="en-GB"/>
        </w:rPr>
        <w:t>IPD study</w:t>
      </w:r>
    </w:p>
    <w:p w:rsidR="00964D15" w:rsidRDefault="00964D15" w:rsidP="00804EA7">
      <w:pPr>
        <w:spacing w:line="276" w:lineRule="auto"/>
        <w:rPr>
          <w:rFonts w:asciiTheme="minorHAnsi" w:hAnsiTheme="minorHAnsi" w:cs="Arial"/>
          <w:lang w:val="en-GB"/>
        </w:rPr>
      </w:pPr>
      <w:r>
        <w:rPr>
          <w:rFonts w:asciiTheme="minorHAnsi" w:hAnsiTheme="minorHAnsi" w:cs="Arial"/>
          <w:lang w:val="en-GB"/>
        </w:rPr>
        <w:t xml:space="preserve">Variables requested include (see supplement 1) participant identification number, visit date, malaria test results by microscopy, PCR or RDT, including species and count (microscopy), gravidity, age, gestational age (and method of assessment), ITN use, IPTp use, recent antimalarial treatment, a history of fever or documented fever, haemoglobin and treatment arm if in a trial. At the time of delivery, these also include birth outcome, birthweight, and newborn sex. Additional variables include HIV-status, residence (urban or rural), smoking, IRS, iron and folate supplementation, and maternal nutritional status (height, weight, mid upper arm circumference), where available. </w:t>
      </w:r>
    </w:p>
    <w:p w:rsidR="00964D15" w:rsidRDefault="00964D15" w:rsidP="00804EA7">
      <w:pPr>
        <w:spacing w:line="276" w:lineRule="auto"/>
        <w:rPr>
          <w:rFonts w:asciiTheme="minorHAnsi" w:hAnsiTheme="minorHAnsi" w:cs="Arial"/>
          <w:lang w:val="en-GB"/>
        </w:rPr>
      </w:pPr>
      <w:r>
        <w:rPr>
          <w:rFonts w:asciiTheme="minorHAnsi" w:hAnsiTheme="minorHAnsi" w:cs="Arial"/>
          <w:lang w:val="en-GB"/>
        </w:rPr>
        <w:t xml:space="preserve"> </w:t>
      </w:r>
    </w:p>
    <w:p w:rsidR="00964D15" w:rsidRDefault="00964D15" w:rsidP="00804EA7">
      <w:pPr>
        <w:spacing w:line="276" w:lineRule="auto"/>
        <w:rPr>
          <w:rFonts w:asciiTheme="minorHAnsi" w:hAnsiTheme="minorHAnsi" w:cs="Arial"/>
          <w:lang w:val="en-GB"/>
        </w:rPr>
      </w:pPr>
      <w:r w:rsidRPr="00E74396">
        <w:rPr>
          <w:rFonts w:asciiTheme="minorHAnsi" w:hAnsiTheme="minorHAnsi" w:cs="Arial"/>
          <w:b/>
          <w:lang w:val="en-GB"/>
        </w:rPr>
        <w:t>Aggregated study</w:t>
      </w:r>
    </w:p>
    <w:p w:rsidR="00964D15" w:rsidRPr="00741551" w:rsidRDefault="00964D15" w:rsidP="00804EA7">
      <w:pPr>
        <w:spacing w:line="276" w:lineRule="auto"/>
        <w:rPr>
          <w:rFonts w:asciiTheme="minorHAnsi" w:hAnsiTheme="minorHAnsi" w:cs="Arial"/>
          <w:lang w:val="en-GB"/>
        </w:rPr>
      </w:pPr>
      <w:r w:rsidRPr="00741551">
        <w:rPr>
          <w:rFonts w:asciiTheme="minorHAnsi" w:hAnsiTheme="minorHAnsi" w:cs="Arial"/>
          <w:lang w:val="en-GB"/>
        </w:rPr>
        <w:t>Data extracted will include time period of the study, number of participants, location of the study, design, study population (the population that was studied), inclusion and exclusion criteria, sample size, characteristics (age, gravidity,</w:t>
      </w:r>
      <w:r>
        <w:rPr>
          <w:rFonts w:asciiTheme="minorHAnsi" w:hAnsiTheme="minorHAnsi" w:cs="Arial"/>
          <w:lang w:val="en-GB"/>
        </w:rPr>
        <w:t xml:space="preserve"> </w:t>
      </w:r>
      <w:r w:rsidRPr="00741551">
        <w:rPr>
          <w:rFonts w:asciiTheme="minorHAnsi" w:hAnsiTheme="minorHAnsi" w:cs="Arial"/>
          <w:lang w:val="en-GB"/>
        </w:rPr>
        <w:t>urban/rural, HIV-status, ITN use, antimalarial use for the treatment or prevention of malaria</w:t>
      </w:r>
      <w:r>
        <w:rPr>
          <w:rFonts w:asciiTheme="minorHAnsi" w:hAnsiTheme="minorHAnsi" w:cs="Arial"/>
          <w:lang w:val="en-GB"/>
        </w:rPr>
        <w:t>, smoking, nutrition</w:t>
      </w:r>
      <w:r w:rsidRPr="00741551">
        <w:rPr>
          <w:rFonts w:asciiTheme="minorHAnsi" w:hAnsiTheme="minorHAnsi" w:cs="Arial"/>
          <w:lang w:val="en-GB"/>
        </w:rPr>
        <w:t xml:space="preserve">), </w:t>
      </w:r>
      <w:r>
        <w:rPr>
          <w:rFonts w:asciiTheme="minorHAnsi" w:hAnsiTheme="minorHAnsi" w:cs="Arial"/>
          <w:lang w:val="en-GB"/>
        </w:rPr>
        <w:t xml:space="preserve">prevention strategy (e.g. in trials which qualify for inclusion),  </w:t>
      </w:r>
      <w:r w:rsidRPr="00741551">
        <w:rPr>
          <w:rFonts w:asciiTheme="minorHAnsi" w:hAnsiTheme="minorHAnsi" w:cs="Arial"/>
          <w:lang w:val="en-GB"/>
        </w:rPr>
        <w:t xml:space="preserve">details of malaria tests used (microscopy, RDT or PCR), </w:t>
      </w:r>
      <w:r>
        <w:rPr>
          <w:rFonts w:asciiTheme="minorHAnsi" w:hAnsiTheme="minorHAnsi" w:cs="Arial"/>
          <w:lang w:val="en-GB"/>
        </w:rPr>
        <w:t xml:space="preserve">malaria species, time of malaria detection, </w:t>
      </w:r>
      <w:r w:rsidRPr="00741551">
        <w:rPr>
          <w:rFonts w:asciiTheme="minorHAnsi" w:hAnsiTheme="minorHAnsi" w:cs="Arial"/>
          <w:lang w:val="en-GB"/>
        </w:rPr>
        <w:t xml:space="preserve">number of women by test result, and number of women with </w:t>
      </w:r>
      <w:r w:rsidRPr="00741551">
        <w:rPr>
          <w:rFonts w:asciiTheme="minorHAnsi" w:hAnsiTheme="minorHAnsi" w:cs="Arial"/>
          <w:lang w:val="en-GB"/>
        </w:rPr>
        <w:lastRenderedPageBreak/>
        <w:t>outcomes by test result (</w:t>
      </w:r>
      <w:r>
        <w:rPr>
          <w:rFonts w:asciiTheme="minorHAnsi" w:hAnsiTheme="minorHAnsi" w:cs="Arial"/>
          <w:lang w:val="en-GB"/>
        </w:rPr>
        <w:t>s</w:t>
      </w:r>
      <w:r w:rsidRPr="00741551">
        <w:rPr>
          <w:rFonts w:asciiTheme="minorHAnsi" w:hAnsiTheme="minorHAnsi" w:cs="Arial"/>
          <w:lang w:val="en-GB"/>
        </w:rPr>
        <w:t xml:space="preserve">ee </w:t>
      </w:r>
      <w:r>
        <w:rPr>
          <w:rFonts w:asciiTheme="minorHAnsi" w:hAnsiTheme="minorHAnsi" w:cs="Arial"/>
          <w:lang w:val="en-GB"/>
        </w:rPr>
        <w:t>supplement 2</w:t>
      </w:r>
      <w:r w:rsidRPr="00741551">
        <w:rPr>
          <w:rFonts w:asciiTheme="minorHAnsi" w:hAnsiTheme="minorHAnsi" w:cs="Arial"/>
          <w:lang w:val="en-GB"/>
        </w:rPr>
        <w:t xml:space="preserve">). </w:t>
      </w:r>
      <w:r>
        <w:rPr>
          <w:rFonts w:asciiTheme="minorHAnsi" w:hAnsiTheme="minorHAnsi" w:cs="Arial"/>
          <w:lang w:val="en-GB"/>
        </w:rPr>
        <w:t>We will extract information on prevalence of infection by RDT or microscopy and subpatent infection by age, gravidity, HIV-infection, season, urban-rural location, and other factors that may come up. We will evaluate if results from trials can be included by their separate treatment arm.</w:t>
      </w:r>
    </w:p>
    <w:p w:rsidR="00964D15" w:rsidRDefault="00964D15" w:rsidP="00964D15">
      <w:pPr>
        <w:rPr>
          <w:rFonts w:asciiTheme="minorHAnsi" w:hAnsiTheme="minorHAnsi" w:cs="Arial"/>
          <w:b/>
          <w:lang w:val="en-GB"/>
        </w:rPr>
      </w:pPr>
    </w:p>
    <w:p w:rsidR="00964D15" w:rsidRDefault="00964D15" w:rsidP="00804EA7">
      <w:pPr>
        <w:spacing w:line="276" w:lineRule="auto"/>
        <w:rPr>
          <w:rFonts w:asciiTheme="minorHAnsi" w:hAnsiTheme="minorHAnsi" w:cs="Arial"/>
          <w:b/>
          <w:lang w:val="en-GB"/>
        </w:rPr>
      </w:pPr>
      <w:r>
        <w:rPr>
          <w:rFonts w:asciiTheme="minorHAnsi" w:hAnsiTheme="minorHAnsi" w:cs="Arial"/>
          <w:b/>
          <w:lang w:val="en-GB"/>
        </w:rPr>
        <w:t>External study-level data</w:t>
      </w:r>
    </w:p>
    <w:p w:rsidR="00964D15" w:rsidRDefault="00964D15" w:rsidP="00804EA7">
      <w:pPr>
        <w:spacing w:line="276" w:lineRule="auto"/>
        <w:rPr>
          <w:rFonts w:asciiTheme="minorHAnsi" w:hAnsiTheme="minorHAnsi" w:cs="Arial"/>
          <w:b/>
          <w:lang w:val="en-GB"/>
        </w:rPr>
      </w:pPr>
      <w:r>
        <w:rPr>
          <w:rFonts w:asciiTheme="minorHAnsi" w:hAnsiTheme="minorHAnsi" w:cs="Arial"/>
          <w:lang w:val="en-GB"/>
        </w:rPr>
        <w:t xml:space="preserve">External data will be added to this file, such as GPS location from </w:t>
      </w:r>
      <w:hyperlink r:id="rId19" w:history="1">
        <w:r w:rsidR="00192158" w:rsidRPr="00904BF8">
          <w:rPr>
            <w:rStyle w:val="Hyperlink"/>
          </w:rPr>
          <w:t>Google Earth</w:t>
        </w:r>
      </w:hyperlink>
      <w:r>
        <w:rPr>
          <w:rFonts w:asciiTheme="minorHAnsi" w:hAnsiTheme="minorHAnsi" w:cs="Arial"/>
          <w:lang w:val="en-GB"/>
        </w:rPr>
        <w:t xml:space="preserve">, </w:t>
      </w:r>
      <w:hyperlink r:id="rId20" w:history="1">
        <w:r w:rsidRPr="00192158">
          <w:rPr>
            <w:rStyle w:val="Hyperlink"/>
            <w:rFonts w:asciiTheme="minorHAnsi" w:hAnsiTheme="minorHAnsi" w:cs="Arial"/>
            <w:lang w:val="en-GB"/>
          </w:rPr>
          <w:t>country level HIV-prevalence data</w:t>
        </w:r>
      </w:hyperlink>
      <w:r>
        <w:rPr>
          <w:rFonts w:asciiTheme="minorHAnsi" w:hAnsiTheme="minorHAnsi" w:cs="Arial"/>
          <w:lang w:val="en-GB"/>
        </w:rPr>
        <w:t xml:space="preserve"> among women aged 15-49 years and SP-molecular markers in the region (from </w:t>
      </w:r>
      <w:r w:rsidR="00192158">
        <w:rPr>
          <w:rFonts w:asciiTheme="minorHAnsi" w:hAnsiTheme="minorHAnsi" w:cs="Arial"/>
          <w:lang w:val="en-GB"/>
        </w:rPr>
        <w:t xml:space="preserve">the </w:t>
      </w:r>
      <w:hyperlink r:id="rId21" w:anchor="0" w:history="1">
        <w:r w:rsidR="00192158" w:rsidRPr="00192158">
          <w:rPr>
            <w:rStyle w:val="Hyperlink"/>
            <w:rFonts w:asciiTheme="minorHAnsi" w:hAnsiTheme="minorHAnsi" w:cs="Arial"/>
            <w:lang w:val="en-GB"/>
          </w:rPr>
          <w:t>WWARN SP Molecular Surveyor</w:t>
        </w:r>
      </w:hyperlink>
      <w:r w:rsidR="00192158">
        <w:rPr>
          <w:rFonts w:asciiTheme="minorHAnsi" w:hAnsiTheme="minorHAnsi" w:cs="Arial"/>
          <w:lang w:val="en-GB"/>
        </w:rPr>
        <w:t xml:space="preserve"> </w:t>
      </w:r>
      <w:r>
        <w:rPr>
          <w:rFonts w:asciiTheme="minorHAnsi" w:hAnsiTheme="minorHAnsi" w:cs="Arial"/>
          <w:lang w:val="en-GB"/>
        </w:rPr>
        <w:t xml:space="preserve">or local sources), matched close in location and time.  </w:t>
      </w:r>
      <w:r w:rsidRPr="009272A1">
        <w:rPr>
          <w:rFonts w:asciiTheme="minorHAnsi" w:hAnsiTheme="minorHAnsi" w:cs="Arial"/>
          <w:lang w:val="en-GB"/>
        </w:rPr>
        <w:t>Using the</w:t>
      </w:r>
      <w:r>
        <w:rPr>
          <w:rFonts w:asciiTheme="minorHAnsi" w:hAnsiTheme="minorHAnsi" w:cs="Arial"/>
          <w:lang w:val="en-GB"/>
        </w:rPr>
        <w:t xml:space="preserve"> GPS</w:t>
      </w:r>
      <w:r w:rsidRPr="009272A1">
        <w:rPr>
          <w:rFonts w:asciiTheme="minorHAnsi" w:hAnsiTheme="minorHAnsi" w:cs="Arial"/>
          <w:lang w:val="en-GB"/>
        </w:rPr>
        <w:t xml:space="preserve"> coordinates and the midpoint of the study years, the </w:t>
      </w:r>
      <w:r w:rsidRPr="009272A1">
        <w:rPr>
          <w:rFonts w:asciiTheme="minorHAnsi" w:hAnsiTheme="minorHAnsi" w:cs="Arial"/>
          <w:i/>
          <w:iCs/>
          <w:lang w:val="en-GB"/>
        </w:rPr>
        <w:t>Plasmodium falciparum</w:t>
      </w:r>
      <w:r w:rsidRPr="009272A1">
        <w:rPr>
          <w:rFonts w:asciiTheme="minorHAnsi" w:hAnsiTheme="minorHAnsi" w:cs="Arial"/>
          <w:lang w:val="en-GB"/>
        </w:rPr>
        <w:t> parasite rate in 2-10 year olds as an indicator of malaria transmission intensity</w:t>
      </w:r>
      <w:r>
        <w:rPr>
          <w:rFonts w:asciiTheme="minorHAnsi" w:hAnsiTheme="minorHAnsi" w:cs="Arial"/>
          <w:lang w:val="en-GB"/>
        </w:rPr>
        <w:t xml:space="preserve"> and ITN coverage</w:t>
      </w:r>
      <w:r>
        <w:rPr>
          <w:rFonts w:asciiTheme="minorHAnsi" w:hAnsiTheme="minorHAnsi" w:cs="Arial"/>
          <w:lang w:val="en-GB"/>
        </w:rPr>
        <w:fldChar w:fldCharType="begin">
          <w:fldData xml:space="preserve">PEVuZE5vdGU+PENpdGU+PEF1dGhvcj5CaGF0dDwvQXV0aG9yPjxZZWFyPjIwMTU8L1llYXI+PFJl
Y051bT4xOTwvUmVjTnVtPjxEaXNwbGF5VGV4dD48c3R5bGUgZmFjZT0ic3VwZXJzY3JpcHQiPjI1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b3YvcHVibWVkLzI2NzE0MTA5PC91cmw+PC9yZWxhdGVkLXVybHM+PC91cmxzPjxjdXN0b20yPlBN
QzQ3NTg5NjA8L2N1c3RvbTI+PGVsZWN0cm9uaWMtcmVzb3VyY2UtbnVtPjEwLjc1NTQvZUxpZmUu
MDk2NzI8L2VsZWN0cm9uaWMtcmVzb3VyY2UtbnVtPjwvcmVjb3JkPjwvQ2l0ZT48L0VuZE5vdGU+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PEVuZE5vdGU+PENpdGU+PEF1dGhvcj5CaGF0dDwvQXV0aG9yPjxZZWFyPjIwMTU8L1llYXI+PFJl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382D6A">
        <w:rPr>
          <w:rFonts w:asciiTheme="minorHAnsi" w:hAnsiTheme="minorHAnsi" w:cs="Arial"/>
          <w:noProof/>
          <w:vertAlign w:val="superscript"/>
          <w:lang w:val="en-GB"/>
        </w:rPr>
        <w:t>25</w:t>
      </w:r>
      <w:r>
        <w:rPr>
          <w:rFonts w:asciiTheme="minorHAnsi" w:hAnsiTheme="minorHAnsi" w:cs="Arial"/>
          <w:lang w:val="en-GB"/>
        </w:rPr>
        <w:fldChar w:fldCharType="end"/>
      </w:r>
      <w:r>
        <w:rPr>
          <w:rFonts w:asciiTheme="minorHAnsi" w:hAnsiTheme="minorHAnsi" w:cs="Arial"/>
          <w:lang w:val="en-GB"/>
        </w:rPr>
        <w:t xml:space="preserve"> </w:t>
      </w:r>
      <w:r w:rsidRPr="009272A1">
        <w:rPr>
          <w:rFonts w:asciiTheme="minorHAnsi" w:hAnsiTheme="minorHAnsi" w:cs="Arial"/>
          <w:lang w:val="en-GB"/>
        </w:rPr>
        <w:t xml:space="preserve">will be obtained from the </w:t>
      </w:r>
      <w:hyperlink r:id="rId22" w:history="1">
        <w:r w:rsidRPr="00192158">
          <w:rPr>
            <w:rStyle w:val="Hyperlink"/>
            <w:rFonts w:asciiTheme="minorHAnsi" w:hAnsiTheme="minorHAnsi" w:cs="Arial"/>
            <w:lang w:val="en-GB"/>
          </w:rPr>
          <w:t>Malaria Atlas Project</w:t>
        </w:r>
      </w:hyperlink>
      <w:r w:rsidRPr="009272A1">
        <w:rPr>
          <w:rFonts w:asciiTheme="minorHAnsi" w:hAnsiTheme="minorHAnsi" w:cs="Arial"/>
          <w:lang w:val="en-GB"/>
        </w:rPr>
        <w:t>.</w:t>
      </w:r>
      <w:r>
        <w:rPr>
          <w:rFonts w:asciiTheme="minorHAnsi" w:hAnsiTheme="minorHAnsi" w:cs="Arial"/>
          <w:lang w:val="en-GB"/>
        </w:rPr>
        <w:t xml:space="preserve"> </w:t>
      </w:r>
      <w:r w:rsidR="00192158" w:rsidRPr="00FE3428">
        <w:t>For studies with no information on ITN use or use of IPTp at the time of delivery, we will obtain an estimate using national surveys (</w:t>
      </w:r>
      <w:hyperlink r:id="rId23" w:history="1">
        <w:r w:rsidR="00192158" w:rsidRPr="00904BF8">
          <w:rPr>
            <w:rStyle w:val="Hyperlink"/>
          </w:rPr>
          <w:t>demographic and health surveys</w:t>
        </w:r>
      </w:hyperlink>
      <w:r w:rsidR="00192158" w:rsidRPr="00FE3428">
        <w:t xml:space="preserve">, </w:t>
      </w:r>
      <w:hyperlink r:id="rId24" w:history="1">
        <w:r w:rsidR="00192158" w:rsidRPr="00904BF8">
          <w:rPr>
            <w:rStyle w:val="Hyperlink"/>
          </w:rPr>
          <w:t>malaria indicator surveys</w:t>
        </w:r>
      </w:hyperlink>
      <w:r w:rsidR="00192158" w:rsidRPr="00FE3428">
        <w:t xml:space="preserve"> or </w:t>
      </w:r>
      <w:hyperlink r:id="rId25" w:history="1">
        <w:r w:rsidR="00192158" w:rsidRPr="00904BF8">
          <w:rPr>
            <w:rStyle w:val="Hyperlink"/>
          </w:rPr>
          <w:t>multiple indicator cluster surveys</w:t>
        </w:r>
      </w:hyperlink>
      <w:r w:rsidR="00192158" w:rsidRPr="00FE3428">
        <w:t>) closest in tim</w:t>
      </w:r>
      <w:r w:rsidR="00192158">
        <w:t>e for the administrative region</w:t>
      </w:r>
      <w:r w:rsidRPr="009272A1">
        <w:rPr>
          <w:rFonts w:asciiTheme="minorHAnsi" w:hAnsiTheme="minorHAnsi" w:cs="Arial"/>
          <w:lang w:val="en-GB"/>
        </w:rPr>
        <w:t>.</w:t>
      </w:r>
      <w:r>
        <w:rPr>
          <w:rFonts w:asciiTheme="minorHAnsi" w:hAnsiTheme="minorHAnsi" w:cs="Arial"/>
          <w:lang w:val="en-GB"/>
        </w:rPr>
        <w:t xml:space="preserve"> </w:t>
      </w:r>
      <w:bookmarkStart w:id="22" w:name="_Hlk4679238"/>
      <w:r>
        <w:rPr>
          <w:rFonts w:asciiTheme="minorHAnsi" w:hAnsiTheme="minorHAnsi" w:cs="Arial"/>
          <w:lang w:val="en-GB"/>
        </w:rPr>
        <w:t xml:space="preserve">Economic status is an additional factor which can affect malaria risk, level of protection (better housing or means for prevention) and impact (access to treatment, nutrition). In the absence of a uniform indicator of socio-economic status across datasets, we will explore if an average level of socio-economic status can be obtained by geographic location and time-period for each study. </w:t>
      </w:r>
      <w:bookmarkEnd w:id="22"/>
    </w:p>
    <w:p w:rsidR="00964D15" w:rsidRDefault="00964D15" w:rsidP="00964D15">
      <w:pPr>
        <w:rPr>
          <w:rFonts w:asciiTheme="minorHAnsi" w:hAnsiTheme="minorHAnsi" w:cs="Arial"/>
          <w:b/>
          <w:lang w:val="en-GB"/>
        </w:rPr>
      </w:pPr>
    </w:p>
    <w:p w:rsidR="00964D15" w:rsidRPr="00E74396" w:rsidRDefault="00964D15" w:rsidP="00964D15">
      <w:pPr>
        <w:rPr>
          <w:rFonts w:asciiTheme="minorHAnsi" w:hAnsiTheme="minorHAnsi" w:cs="Arial"/>
          <w:b/>
          <w:lang w:val="en-GB"/>
        </w:rPr>
      </w:pPr>
      <w:r>
        <w:rPr>
          <w:rFonts w:asciiTheme="minorHAnsi" w:hAnsiTheme="minorHAnsi" w:cs="Arial"/>
          <w:b/>
          <w:lang w:val="en-GB"/>
        </w:rPr>
        <w:t>Standardizing data</w:t>
      </w:r>
    </w:p>
    <w:p w:rsidR="00964D15" w:rsidRDefault="00964D15" w:rsidP="00964D15">
      <w:pPr>
        <w:pStyle w:val="ListParagraph"/>
        <w:spacing w:after="0"/>
        <w:ind w:left="0"/>
        <w:rPr>
          <w:rFonts w:asciiTheme="minorHAnsi" w:hAnsiTheme="minorHAnsi"/>
          <w:lang w:val="en-GB"/>
        </w:rPr>
      </w:pPr>
      <w:r>
        <w:rPr>
          <w:rFonts w:asciiTheme="minorHAnsi" w:hAnsiTheme="minorHAnsi"/>
          <w:lang w:val="en-GB"/>
        </w:rPr>
        <w:t>Variables will be recoded where needed so the data can be combined in one data set. If season at time of study was not reported in the dataset, information on seasons in the study site will be obtained from the study authors or the internet.</w:t>
      </w:r>
    </w:p>
    <w:p w:rsidR="00964D15" w:rsidRDefault="00964D15" w:rsidP="00964D15">
      <w:pPr>
        <w:pStyle w:val="ListParagraph"/>
        <w:spacing w:after="0"/>
        <w:ind w:left="0"/>
        <w:rPr>
          <w:rFonts w:asciiTheme="minorHAnsi" w:hAnsiTheme="minorHAnsi"/>
          <w:lang w:val="en-GB"/>
        </w:rPr>
      </w:pPr>
    </w:p>
    <w:p w:rsidR="00964D15" w:rsidRDefault="00964D15" w:rsidP="00964D15">
      <w:pPr>
        <w:pStyle w:val="ListParagraph"/>
        <w:spacing w:after="0"/>
        <w:ind w:left="0"/>
        <w:rPr>
          <w:rFonts w:asciiTheme="minorHAnsi" w:hAnsiTheme="minorHAnsi"/>
          <w:b/>
          <w:lang w:val="en-GB"/>
        </w:rPr>
      </w:pPr>
      <w:r w:rsidRPr="004C3C5C">
        <w:rPr>
          <w:rFonts w:asciiTheme="minorHAnsi" w:hAnsiTheme="minorHAnsi"/>
          <w:b/>
          <w:lang w:val="en-GB"/>
        </w:rPr>
        <w:t>IPD integrity</w:t>
      </w:r>
    </w:p>
    <w:p w:rsidR="00964D15" w:rsidRPr="004C3C5C" w:rsidRDefault="00964D15" w:rsidP="00964D15">
      <w:pPr>
        <w:pStyle w:val="ListParagraph"/>
        <w:spacing w:after="0"/>
        <w:ind w:left="0"/>
        <w:rPr>
          <w:rFonts w:asciiTheme="minorHAnsi" w:hAnsiTheme="minorHAnsi"/>
          <w:lang w:val="en-GB"/>
        </w:rPr>
      </w:pPr>
      <w:r>
        <w:rPr>
          <w:rFonts w:asciiTheme="minorHAnsi" w:hAnsiTheme="minorHAnsi"/>
          <w:lang w:val="en-GB"/>
        </w:rPr>
        <w:t xml:space="preserve">We will use standard checks to identify missing data, assess data validity and consistency. We will verify the amount of missing data, check the order of dates and assess data validity and consistency. If there are queries, we will approach the study authors for clarification. </w:t>
      </w:r>
    </w:p>
    <w:p w:rsidR="00964D15" w:rsidRPr="00741551" w:rsidRDefault="00964D15" w:rsidP="00964D15">
      <w:pPr>
        <w:pStyle w:val="ListParagraph"/>
        <w:spacing w:after="0"/>
        <w:ind w:left="360"/>
        <w:rPr>
          <w:rFonts w:asciiTheme="minorHAnsi" w:hAnsiTheme="minorHAnsi"/>
          <w:lang w:val="en-GB"/>
        </w:rPr>
      </w:pPr>
    </w:p>
    <w:p w:rsidR="00964D15" w:rsidRPr="00741551" w:rsidRDefault="00964D15" w:rsidP="00964D15">
      <w:pPr>
        <w:pStyle w:val="Heading2"/>
      </w:pPr>
      <w:bookmarkStart w:id="23" w:name="_Toc8898348"/>
      <w:r w:rsidRPr="00741551">
        <w:t>Outcomes and prioritization</w:t>
      </w:r>
      <w:bookmarkEnd w:id="23"/>
    </w:p>
    <w:p w:rsidR="00964D15" w:rsidRPr="000D1DCC" w:rsidRDefault="00964D15" w:rsidP="00964D15">
      <w:pPr>
        <w:pStyle w:val="ListParagraph"/>
        <w:spacing w:after="0"/>
        <w:ind w:left="0"/>
        <w:rPr>
          <w:rFonts w:asciiTheme="minorHAnsi" w:hAnsiTheme="minorHAnsi"/>
          <w:lang w:val="en-GB"/>
        </w:rPr>
      </w:pPr>
      <w:r>
        <w:rPr>
          <w:rFonts w:asciiTheme="minorHAnsi" w:hAnsiTheme="minorHAnsi"/>
          <w:lang w:val="en-GB"/>
        </w:rPr>
        <w:t xml:space="preserve">The exposures of interest are defined in table 1. </w:t>
      </w:r>
      <w:r w:rsidRPr="00741551">
        <w:rPr>
          <w:rFonts w:asciiTheme="minorHAnsi" w:hAnsiTheme="minorHAnsi"/>
          <w:lang w:val="en-GB"/>
        </w:rPr>
        <w:t>As outcomes will be assessed</w:t>
      </w:r>
      <w:r>
        <w:rPr>
          <w:rFonts w:asciiTheme="minorHAnsi" w:hAnsiTheme="minorHAnsi"/>
          <w:lang w:val="en-GB"/>
        </w:rPr>
        <w:t xml:space="preserve"> (see table 2)</w:t>
      </w:r>
      <w:r w:rsidRPr="00741551">
        <w:rPr>
          <w:rFonts w:asciiTheme="minorHAnsi" w:hAnsiTheme="minorHAnsi"/>
          <w:lang w:val="en-GB"/>
        </w:rPr>
        <w:t>: maternal haemoglobin level and maternal anaemia during pregnancy (</w:t>
      </w:r>
      <w:r>
        <w:rPr>
          <w:rFonts w:asciiTheme="minorHAnsi" w:hAnsiTheme="minorHAnsi"/>
          <w:lang w:val="en-GB"/>
        </w:rPr>
        <w:t>any and moderate-to-severe anaemia</w:t>
      </w:r>
      <w:r w:rsidRPr="00741551">
        <w:rPr>
          <w:rFonts w:asciiTheme="minorHAnsi" w:hAnsiTheme="minorHAnsi"/>
          <w:lang w:val="en-GB"/>
        </w:rPr>
        <w:t>) or at the time of delivery, infant birth weight and infant low birth weight</w:t>
      </w:r>
      <w:r>
        <w:rPr>
          <w:rFonts w:asciiTheme="minorHAnsi" w:hAnsiTheme="minorHAnsi"/>
          <w:lang w:val="en-GB"/>
        </w:rPr>
        <w:t>, and gestational age and prematurity</w:t>
      </w:r>
      <w:r w:rsidRPr="00741551">
        <w:rPr>
          <w:rFonts w:asciiTheme="minorHAnsi" w:hAnsiTheme="minorHAnsi"/>
          <w:lang w:val="en-GB"/>
        </w:rPr>
        <w:t xml:space="preserve">. In addition, other outcomes </w:t>
      </w:r>
      <w:r>
        <w:rPr>
          <w:rFonts w:asciiTheme="minorHAnsi" w:hAnsiTheme="minorHAnsi"/>
          <w:lang w:val="en-GB"/>
        </w:rPr>
        <w:t xml:space="preserve">(secondary) </w:t>
      </w:r>
      <w:r w:rsidRPr="00741551">
        <w:rPr>
          <w:rFonts w:asciiTheme="minorHAnsi" w:hAnsiTheme="minorHAnsi"/>
          <w:lang w:val="en-GB"/>
        </w:rPr>
        <w:t>will be examined, such as stillbirths</w:t>
      </w:r>
      <w:r>
        <w:rPr>
          <w:rFonts w:asciiTheme="minorHAnsi" w:hAnsiTheme="minorHAnsi"/>
          <w:lang w:val="en-GB"/>
        </w:rPr>
        <w:t xml:space="preserve">, small for gestational age and fever </w:t>
      </w:r>
      <w:r w:rsidRPr="00741551">
        <w:rPr>
          <w:rFonts w:asciiTheme="minorHAnsi" w:hAnsiTheme="minorHAnsi"/>
          <w:lang w:val="en-GB"/>
        </w:rPr>
        <w:t>if enough data is available. We will record for each outcome how and when it was measured.</w:t>
      </w:r>
      <w:r>
        <w:rPr>
          <w:rFonts w:asciiTheme="minorHAnsi" w:hAnsiTheme="minorHAnsi"/>
          <w:lang w:val="en-GB"/>
        </w:rPr>
        <w:t xml:space="preserve">  The prevalence of subpatent malaria is the outcome for the second objective. If there are sufficient studies with information we will evaluate the relationship between subpatent malaria and histology. If there are sufficient cohort studies with follow up information, we will </w:t>
      </w:r>
      <w:r w:rsidRPr="0073126B">
        <w:rPr>
          <w:rFonts w:asciiTheme="minorHAnsi" w:hAnsiTheme="minorHAnsi" w:cs="Arial"/>
          <w:lang w:val="en-GB"/>
        </w:rPr>
        <w:t xml:space="preserve">evaluate </w:t>
      </w:r>
      <w:r>
        <w:rPr>
          <w:rFonts w:asciiTheme="minorHAnsi" w:hAnsiTheme="minorHAnsi" w:cs="Arial"/>
          <w:lang w:val="en-GB"/>
        </w:rPr>
        <w:t xml:space="preserve">the course of </w:t>
      </w:r>
      <w:r w:rsidRPr="0073126B">
        <w:rPr>
          <w:rFonts w:asciiTheme="minorHAnsi" w:hAnsiTheme="minorHAnsi" w:cs="Arial"/>
          <w:lang w:val="en-GB"/>
        </w:rPr>
        <w:t xml:space="preserve">subpatent malaria </w:t>
      </w:r>
      <w:r>
        <w:rPr>
          <w:rFonts w:asciiTheme="minorHAnsi" w:hAnsiTheme="minorHAnsi" w:cs="Arial"/>
          <w:lang w:val="en-GB"/>
        </w:rPr>
        <w:t xml:space="preserve">during pregnancy and its effect on previous mentioned outcomes (haemoglobin/anaemia; birthweight/low birth weight; gestational age/preterm delivery). </w:t>
      </w:r>
    </w:p>
    <w:p w:rsidR="00964D15" w:rsidRDefault="00964D15" w:rsidP="00964D15">
      <w:pPr>
        <w:pStyle w:val="ListParagraph"/>
        <w:spacing w:after="0"/>
        <w:ind w:left="0"/>
        <w:rPr>
          <w:rFonts w:asciiTheme="minorHAnsi" w:hAnsiTheme="minorHAnsi"/>
          <w:lang w:val="en-GB"/>
        </w:rPr>
      </w:pPr>
    </w:p>
    <w:p w:rsidR="00964D15" w:rsidRPr="008709FF" w:rsidRDefault="00964D15" w:rsidP="00964D15">
      <w:pPr>
        <w:pStyle w:val="ListParagraph"/>
        <w:ind w:left="0"/>
        <w:rPr>
          <w:rFonts w:asciiTheme="minorHAnsi" w:hAnsiTheme="minorHAnsi"/>
          <w:b/>
          <w:lang w:val="en-GB"/>
        </w:rPr>
      </w:pPr>
      <w:r w:rsidRPr="008709FF">
        <w:rPr>
          <w:rFonts w:asciiTheme="minorHAnsi" w:hAnsiTheme="minorHAnsi"/>
          <w:b/>
          <w:lang w:val="en-GB"/>
        </w:rPr>
        <w:t>Table 1</w:t>
      </w:r>
      <w:r>
        <w:rPr>
          <w:rFonts w:asciiTheme="minorHAnsi" w:hAnsiTheme="minorHAnsi"/>
          <w:b/>
          <w:lang w:val="en-GB"/>
        </w:rPr>
        <w:t>:</w:t>
      </w:r>
      <w:r w:rsidRPr="008709FF">
        <w:rPr>
          <w:rFonts w:asciiTheme="minorHAnsi" w:hAnsiTheme="minorHAnsi"/>
          <w:b/>
          <w:lang w:val="en-GB"/>
        </w:rPr>
        <w:t xml:space="preserve"> Definitions used for exposure</w:t>
      </w:r>
    </w:p>
    <w:tbl>
      <w:tblPr>
        <w:tblStyle w:val="TableGrid"/>
        <w:tblW w:w="8227" w:type="dxa"/>
        <w:tblInd w:w="-113" w:type="dxa"/>
        <w:tblLook w:val="04A0" w:firstRow="1" w:lastRow="0" w:firstColumn="1" w:lastColumn="0" w:noHBand="0" w:noVBand="1"/>
      </w:tblPr>
      <w:tblGrid>
        <w:gridCol w:w="1912"/>
        <w:gridCol w:w="6315"/>
      </w:tblGrid>
      <w:tr w:rsidR="00964D15" w:rsidRPr="008709FF" w:rsidTr="00964D15">
        <w:tc>
          <w:tcPr>
            <w:tcW w:w="1912" w:type="dxa"/>
          </w:tcPr>
          <w:p w:rsidR="00964D15" w:rsidRPr="008709FF" w:rsidRDefault="00964D15" w:rsidP="00964D15">
            <w:pPr>
              <w:pStyle w:val="ListParagraph"/>
              <w:ind w:left="0"/>
              <w:rPr>
                <w:b/>
                <w:lang w:val="en-GB"/>
              </w:rPr>
            </w:pPr>
            <w:r w:rsidRPr="008709FF">
              <w:rPr>
                <w:b/>
                <w:lang w:val="en-GB"/>
              </w:rPr>
              <w:lastRenderedPageBreak/>
              <w:t>Term</w:t>
            </w:r>
          </w:p>
        </w:tc>
        <w:tc>
          <w:tcPr>
            <w:tcW w:w="6315" w:type="dxa"/>
          </w:tcPr>
          <w:p w:rsidR="00964D15" w:rsidRPr="008709FF" w:rsidRDefault="00964D15" w:rsidP="00964D15">
            <w:pPr>
              <w:pStyle w:val="ListParagraph"/>
              <w:ind w:left="0"/>
              <w:rPr>
                <w:b/>
                <w:lang w:val="en-GB"/>
              </w:rPr>
            </w:pPr>
            <w:r w:rsidRPr="008709FF">
              <w:rPr>
                <w:b/>
                <w:lang w:val="en-GB"/>
              </w:rPr>
              <w:t>Definition</w:t>
            </w:r>
          </w:p>
        </w:tc>
      </w:tr>
      <w:tr w:rsidR="00964D15" w:rsidRPr="008709FF" w:rsidTr="00964D15">
        <w:tc>
          <w:tcPr>
            <w:tcW w:w="1912" w:type="dxa"/>
          </w:tcPr>
          <w:p w:rsidR="00964D15" w:rsidRPr="008709FF" w:rsidRDefault="00964D15" w:rsidP="00964D15">
            <w:pPr>
              <w:pStyle w:val="ListParagraph"/>
              <w:ind w:left="0"/>
              <w:rPr>
                <w:lang w:val="en-GB"/>
              </w:rPr>
            </w:pPr>
            <w:r w:rsidRPr="008709FF">
              <w:rPr>
                <w:lang w:val="en-GB"/>
              </w:rPr>
              <w:t>Patent malaria</w:t>
            </w:r>
          </w:p>
        </w:tc>
        <w:tc>
          <w:tcPr>
            <w:tcW w:w="6315" w:type="dxa"/>
          </w:tcPr>
          <w:p w:rsidR="00964D15" w:rsidRPr="008709FF" w:rsidRDefault="00964D15" w:rsidP="00964D15">
            <w:pPr>
              <w:pStyle w:val="ListParagraph"/>
              <w:ind w:left="0"/>
              <w:rPr>
                <w:lang w:val="en-GB"/>
              </w:rPr>
            </w:pPr>
            <w:r w:rsidRPr="008709FF">
              <w:rPr>
                <w:lang w:val="en-GB"/>
              </w:rPr>
              <w:t>Malaria detected by RDT and PCR, or microscopy and PCR. This can be in the maternal blood during pregnancy or at delivery, or in the placental blood at the time of delivery.</w:t>
            </w:r>
          </w:p>
        </w:tc>
      </w:tr>
      <w:tr w:rsidR="00964D15" w:rsidRPr="008709FF" w:rsidTr="00964D15">
        <w:tc>
          <w:tcPr>
            <w:tcW w:w="1912" w:type="dxa"/>
          </w:tcPr>
          <w:p w:rsidR="00964D15" w:rsidRPr="008709FF" w:rsidRDefault="00964D15" w:rsidP="00964D15">
            <w:pPr>
              <w:pStyle w:val="ListParagraph"/>
              <w:ind w:left="0"/>
              <w:rPr>
                <w:lang w:val="en-GB"/>
              </w:rPr>
            </w:pPr>
            <w:r w:rsidRPr="008709FF">
              <w:rPr>
                <w:lang w:val="en-GB"/>
              </w:rPr>
              <w:t>Subpatent malaria</w:t>
            </w:r>
          </w:p>
        </w:tc>
        <w:tc>
          <w:tcPr>
            <w:tcW w:w="6315" w:type="dxa"/>
          </w:tcPr>
          <w:p w:rsidR="00964D15" w:rsidRDefault="00964D15" w:rsidP="00964D15">
            <w:pPr>
              <w:pStyle w:val="ListParagraph"/>
              <w:ind w:left="0"/>
              <w:rPr>
                <w:lang w:val="en-GB"/>
              </w:rPr>
            </w:pPr>
            <w:r w:rsidRPr="008709FF">
              <w:rPr>
                <w:lang w:val="en-GB"/>
              </w:rPr>
              <w:t xml:space="preserve">Malaria detected by PCR </w:t>
            </w:r>
            <w:r>
              <w:rPr>
                <w:lang w:val="en-GB"/>
              </w:rPr>
              <w:t xml:space="preserve">or LAMP </w:t>
            </w:r>
            <w:r w:rsidRPr="008709FF">
              <w:rPr>
                <w:lang w:val="en-GB"/>
              </w:rPr>
              <w:t xml:space="preserve">but not by RDT, or malaria detected by PCR </w:t>
            </w:r>
            <w:r>
              <w:rPr>
                <w:lang w:val="en-GB"/>
              </w:rPr>
              <w:t xml:space="preserve">and LAMP </w:t>
            </w:r>
            <w:r w:rsidRPr="008709FF">
              <w:rPr>
                <w:lang w:val="en-GB"/>
              </w:rPr>
              <w:t>but not by microscopy (submicroscopic). This can be in the maternal blood during pregnancy or at delivery, or in the placental blood at the time of delivery.</w:t>
            </w:r>
          </w:p>
          <w:p w:rsidR="00964D15" w:rsidRPr="008709FF" w:rsidRDefault="00964D15" w:rsidP="00964D15">
            <w:pPr>
              <w:pStyle w:val="ListParagraph"/>
              <w:ind w:left="0"/>
              <w:rPr>
                <w:lang w:val="en-GB"/>
              </w:rPr>
            </w:pPr>
            <w:r>
              <w:rPr>
                <w:lang w:val="en-GB"/>
              </w:rPr>
              <w:t>Initial analysis will use PCR and microscopy by compartment, and PCR and RDT by compartment (placenta or peripheral). Later analyses will include combinations of tests and compartment.</w:t>
            </w:r>
          </w:p>
        </w:tc>
      </w:tr>
      <w:tr w:rsidR="00964D15" w:rsidRPr="008709FF" w:rsidTr="00964D15">
        <w:tc>
          <w:tcPr>
            <w:tcW w:w="1912" w:type="dxa"/>
          </w:tcPr>
          <w:p w:rsidR="00964D15" w:rsidRPr="008709FF" w:rsidRDefault="00964D15" w:rsidP="00964D15">
            <w:pPr>
              <w:pStyle w:val="ListParagraph"/>
              <w:ind w:left="0"/>
              <w:rPr>
                <w:lang w:val="en-GB"/>
              </w:rPr>
            </w:pPr>
            <w:r w:rsidRPr="008709FF">
              <w:rPr>
                <w:lang w:val="en-GB"/>
              </w:rPr>
              <w:t>No Malaria</w:t>
            </w:r>
          </w:p>
        </w:tc>
        <w:tc>
          <w:tcPr>
            <w:tcW w:w="6315" w:type="dxa"/>
          </w:tcPr>
          <w:p w:rsidR="00964D15" w:rsidRPr="008709FF" w:rsidRDefault="00964D15" w:rsidP="00964D15">
            <w:pPr>
              <w:pStyle w:val="ListParagraph"/>
              <w:ind w:left="0"/>
              <w:rPr>
                <w:lang w:val="en-GB"/>
              </w:rPr>
            </w:pPr>
            <w:r w:rsidRPr="008709FF">
              <w:rPr>
                <w:lang w:val="en-GB"/>
              </w:rPr>
              <w:t>No malaria detected by RDT and PCR</w:t>
            </w:r>
            <w:r>
              <w:rPr>
                <w:lang w:val="en-GB"/>
              </w:rPr>
              <w:t xml:space="preserve"> or LAMP</w:t>
            </w:r>
            <w:r w:rsidRPr="008709FF">
              <w:rPr>
                <w:lang w:val="en-GB"/>
              </w:rPr>
              <w:t>, or by microscopy and PCR</w:t>
            </w:r>
            <w:r>
              <w:rPr>
                <w:lang w:val="en-GB"/>
              </w:rPr>
              <w:t xml:space="preserve"> or LAMP.</w:t>
            </w:r>
          </w:p>
        </w:tc>
      </w:tr>
    </w:tbl>
    <w:p w:rsidR="00964D15" w:rsidRDefault="00964D15" w:rsidP="00964D15">
      <w:pPr>
        <w:pStyle w:val="ListParagraph"/>
        <w:spacing w:after="0"/>
        <w:ind w:left="0"/>
        <w:rPr>
          <w:rFonts w:asciiTheme="minorHAnsi" w:hAnsiTheme="minorHAnsi"/>
          <w:lang w:val="en-GB"/>
        </w:rPr>
      </w:pPr>
    </w:p>
    <w:p w:rsidR="00964D15" w:rsidRPr="0005125D" w:rsidRDefault="00964D15" w:rsidP="00964D15">
      <w:pPr>
        <w:pStyle w:val="ListParagraph"/>
        <w:spacing w:after="0"/>
        <w:ind w:left="0"/>
        <w:rPr>
          <w:rFonts w:asciiTheme="minorHAnsi" w:hAnsiTheme="minorHAnsi"/>
          <w:b/>
          <w:lang w:val="en-GB"/>
        </w:rPr>
      </w:pPr>
      <w:bookmarkStart w:id="24" w:name="_Hlk3818474"/>
      <w:r w:rsidRPr="0005125D">
        <w:rPr>
          <w:rFonts w:asciiTheme="minorHAnsi" w:hAnsiTheme="minorHAnsi"/>
          <w:b/>
          <w:lang w:val="en-GB"/>
        </w:rPr>
        <w:t>Table 2: Definitions for outcomes</w:t>
      </w:r>
    </w:p>
    <w:tbl>
      <w:tblPr>
        <w:tblStyle w:val="TableGrid"/>
        <w:tblW w:w="9776" w:type="dxa"/>
        <w:tblLook w:val="04A0" w:firstRow="1" w:lastRow="0" w:firstColumn="1" w:lastColumn="0" w:noHBand="0" w:noVBand="1"/>
      </w:tblPr>
      <w:tblGrid>
        <w:gridCol w:w="1912"/>
        <w:gridCol w:w="7864"/>
      </w:tblGrid>
      <w:tr w:rsidR="00964D15" w:rsidRPr="00FE3428" w:rsidTr="00964D15">
        <w:tc>
          <w:tcPr>
            <w:tcW w:w="1912" w:type="dxa"/>
            <w:shd w:val="clear" w:color="auto" w:fill="D9D9D9" w:themeFill="background1" w:themeFillShade="D9"/>
          </w:tcPr>
          <w:p w:rsidR="00964D15" w:rsidRPr="00FE3428" w:rsidRDefault="00964D15" w:rsidP="00964D15">
            <w:pPr>
              <w:pStyle w:val="BodyText"/>
              <w:spacing w:line="276" w:lineRule="auto"/>
              <w:rPr>
                <w:rFonts w:asciiTheme="minorHAnsi" w:hAnsiTheme="minorHAnsi"/>
                <w:b/>
                <w:lang w:val="en-GB"/>
              </w:rPr>
            </w:pPr>
            <w:r w:rsidRPr="00FE3428">
              <w:rPr>
                <w:rFonts w:asciiTheme="minorHAnsi" w:hAnsiTheme="minorHAnsi"/>
                <w:b/>
                <w:lang w:val="en-GB"/>
              </w:rPr>
              <w:t>Outcome</w:t>
            </w:r>
          </w:p>
        </w:tc>
        <w:tc>
          <w:tcPr>
            <w:tcW w:w="7864" w:type="dxa"/>
            <w:shd w:val="clear" w:color="auto" w:fill="D9D9D9" w:themeFill="background1" w:themeFillShade="D9"/>
          </w:tcPr>
          <w:p w:rsidR="00964D15" w:rsidRPr="00FE3428" w:rsidRDefault="00964D15" w:rsidP="00964D15">
            <w:pPr>
              <w:pStyle w:val="BodyText"/>
              <w:spacing w:line="276" w:lineRule="auto"/>
              <w:rPr>
                <w:rFonts w:asciiTheme="minorHAnsi" w:hAnsiTheme="minorHAnsi"/>
                <w:b/>
                <w:lang w:val="en-GB"/>
              </w:rPr>
            </w:pPr>
            <w:r w:rsidRPr="00FE3428">
              <w:rPr>
                <w:rFonts w:asciiTheme="minorHAnsi" w:hAnsiTheme="minorHAnsi"/>
                <w:b/>
                <w:lang w:val="en-GB"/>
              </w:rPr>
              <w:t>Definitions and notes</w:t>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Low birth weight</w:t>
            </w:r>
            <w:r>
              <w:rPr>
                <w:rFonts w:asciiTheme="minorHAnsi" w:hAnsiTheme="minorHAnsi"/>
                <w:lang w:val="en-GB"/>
              </w:rPr>
              <w:t xml:space="preserve"> (LBW) (primary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A birth weight &lt; 2500 grams</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Birth weight should preferably be measured within 24 hours</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 xml:space="preserve">If weight is not available at birth, weight measured within 7 days will be used and analysis will be adjusted for time of measurement if possible  </w:t>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Preterm or premature</w:t>
            </w:r>
            <w:r>
              <w:rPr>
                <w:rFonts w:asciiTheme="minorHAnsi" w:hAnsiTheme="minorHAnsi"/>
                <w:lang w:val="en-GB"/>
              </w:rPr>
              <w:t xml:space="preserve"> (PT) (primary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A gestational age at the time of delivery of &lt;37 weeks</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 xml:space="preserve">Gestational age should preferably be measured by ultrasound earlier in the pregnancy. However, many methods are in use, e.g. fundal height, first day of the last menstrual period, or a scoring system at the time of delivery. All methods will be accepted and adjusted for in the analysis, </w:t>
            </w:r>
            <w:r>
              <w:rPr>
                <w:rFonts w:asciiTheme="minorHAnsi" w:hAnsiTheme="minorHAnsi"/>
                <w:lang w:val="en-GB"/>
              </w:rPr>
              <w:t>where</w:t>
            </w:r>
            <w:r w:rsidRPr="00FE3428">
              <w:rPr>
                <w:rFonts w:asciiTheme="minorHAnsi" w:hAnsiTheme="minorHAnsi"/>
                <w:lang w:val="en-GB"/>
              </w:rPr>
              <w:t xml:space="preserve"> possible.</w:t>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Maternal anaemia</w:t>
            </w:r>
            <w:r>
              <w:rPr>
                <w:rFonts w:asciiTheme="minorHAnsi" w:hAnsiTheme="minorHAnsi"/>
                <w:lang w:val="en-GB"/>
              </w:rPr>
              <w:t xml:space="preserve"> (HB11 or HB8) (primary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Any anaemia is defined as a haemoglobin &lt;11 g/dl. Moderate-to- Severe anaemia is defined as haemoglobin &lt;8 g/dl. If only a haematocrit is available, this will be divided by 3 to get an approximation of the estimate in g/dl</w:t>
            </w:r>
            <w:r w:rsidRPr="00FE3428">
              <w:rPr>
                <w:rFonts w:asciiTheme="minorHAnsi" w:hAnsiTheme="minorHAnsi"/>
                <w:lang w:val="en-GB"/>
              </w:rPr>
              <w:fldChar w:fldCharType="begin">
                <w:fldData xml:space="preserve">PEVuZE5vdGU+PENpdGU+PEF1dGhvcj5DYXJuZWlybzwvQXV0aG9yPjxZZWFyPjIwMDc8L1llYXI+
PFJlY051bT42PC9SZWNOdW0+PERpc3BsYXlUZXh0PjxzdHlsZSBmYWNlPSJzdXBlcnNjcmlwdCI+
MjY8L3N0eWxlPjwvRGlzcGxheVRleHQ+PHJlY29yZD48cmVjLW51bWJlcj42PC9yZWMtbnVtYmVy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Pr>
                <w:rFonts w:asciiTheme="minorHAnsi" w:hAnsiTheme="minorHAnsi"/>
                <w:lang w:val="en-GB"/>
              </w:rPr>
              <w:instrText xml:space="preserve"> ADDIN EN.CITE </w:instrText>
            </w:r>
            <w:r>
              <w:rPr>
                <w:rFonts w:asciiTheme="minorHAnsi" w:hAnsiTheme="minorHAnsi"/>
                <w:lang w:val="en-GB"/>
              </w:rPr>
              <w:fldChar w:fldCharType="begin">
                <w:fldData xml:space="preserve">PEVuZE5vdGU+PENpdGU+PEF1dGhvcj5DYXJuZWlybzwvQXV0aG9yPjxZZWFyPjIwMDc8L1llYXI+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==
</w:fldData>
              </w:fldChar>
            </w:r>
            <w:r>
              <w:rPr>
                <w:rFonts w:asciiTheme="minorHAnsi" w:hAnsiTheme="minorHAnsi"/>
                <w:lang w:val="en-GB"/>
              </w:rPr>
              <w:instrText xml:space="preserve"> ADDIN EN.CITE.DATA </w:instrText>
            </w:r>
            <w:r>
              <w:rPr>
                <w:rFonts w:asciiTheme="minorHAnsi" w:hAnsiTheme="minorHAnsi"/>
                <w:lang w:val="en-GB"/>
              </w:rPr>
            </w:r>
            <w:r>
              <w:rPr>
                <w:rFonts w:asciiTheme="minorHAnsi" w:hAnsiTheme="minorHAnsi"/>
                <w:lang w:val="en-GB"/>
              </w:rPr>
              <w:fldChar w:fldCharType="end"/>
            </w:r>
            <w:r w:rsidRPr="00FE3428">
              <w:rPr>
                <w:rFonts w:asciiTheme="minorHAnsi" w:hAnsiTheme="minorHAnsi"/>
                <w:lang w:val="en-GB"/>
              </w:rPr>
            </w:r>
            <w:r w:rsidRPr="00FE3428">
              <w:rPr>
                <w:rFonts w:asciiTheme="minorHAnsi" w:hAnsiTheme="minorHAnsi"/>
                <w:lang w:val="en-GB"/>
              </w:rPr>
              <w:fldChar w:fldCharType="separate"/>
            </w:r>
            <w:r w:rsidRPr="00382D6A">
              <w:rPr>
                <w:rFonts w:asciiTheme="minorHAnsi" w:hAnsiTheme="minorHAnsi"/>
                <w:noProof/>
                <w:vertAlign w:val="superscript"/>
                <w:lang w:val="en-GB"/>
              </w:rPr>
              <w:t>26</w:t>
            </w:r>
            <w:r w:rsidRPr="00FE3428">
              <w:rPr>
                <w:rFonts w:asciiTheme="minorHAnsi" w:hAnsiTheme="minorHAnsi"/>
                <w:lang w:val="en-GB"/>
              </w:rPr>
              <w:fldChar w:fldCharType="end"/>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Fever (data permitting)</w:t>
            </w:r>
            <w:r>
              <w:rPr>
                <w:rFonts w:asciiTheme="minorHAnsi" w:hAnsiTheme="minorHAnsi"/>
                <w:lang w:val="en-GB"/>
              </w:rPr>
              <w:t xml:space="preserve"> (secondary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-History of fever for 1-7 days before the visit</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-History of fever for an undefined period during pregnancy reported at a visit</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-Documented fever (≥37.5 °C body temperature) at the visit</w:t>
            </w:r>
          </w:p>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-Combination of a history of fever or documented fever</w:t>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Small for gestational age</w:t>
            </w:r>
            <w:r>
              <w:rPr>
                <w:rFonts w:asciiTheme="minorHAnsi" w:hAnsiTheme="minorHAnsi"/>
                <w:lang w:val="en-GB"/>
              </w:rPr>
              <w:t xml:space="preserve"> (SGA) (secondary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 xml:space="preserve">SGA will be defined as </w:t>
            </w:r>
            <w:r w:rsidRPr="00FE3428">
              <w:rPr>
                <w:rFonts w:ascii="Calibri" w:hAnsi="Calibri"/>
                <w:lang w:val="en-GB"/>
              </w:rPr>
              <w:t>≤</w:t>
            </w:r>
            <w:r w:rsidRPr="00FE3428">
              <w:rPr>
                <w:rFonts w:asciiTheme="minorHAnsi" w:hAnsiTheme="minorHAnsi"/>
                <w:lang w:val="en-GB"/>
              </w:rPr>
              <w:t xml:space="preserve"> 10</w:t>
            </w:r>
            <w:r w:rsidRPr="00FE3428">
              <w:rPr>
                <w:rFonts w:asciiTheme="minorHAnsi" w:hAnsiTheme="minorHAnsi"/>
                <w:vertAlign w:val="superscript"/>
                <w:lang w:val="en-GB"/>
              </w:rPr>
              <w:t>th</w:t>
            </w:r>
            <w:r w:rsidRPr="00FE3428">
              <w:rPr>
                <w:rFonts w:asciiTheme="minorHAnsi" w:hAnsiTheme="minorHAnsi"/>
                <w:lang w:val="en-GB"/>
              </w:rPr>
              <w:t xml:space="preserve"> percentile using the reference values by gestational age and gender of the Intergrowth-21</w:t>
            </w:r>
            <w:r w:rsidRPr="00FE3428">
              <w:rPr>
                <w:rFonts w:asciiTheme="minorHAnsi" w:hAnsiTheme="minorHAnsi"/>
                <w:vertAlign w:val="superscript"/>
                <w:lang w:val="en-GB"/>
              </w:rPr>
              <w:t>st</w:t>
            </w:r>
            <w:r w:rsidRPr="00FE3428">
              <w:rPr>
                <w:rFonts w:asciiTheme="minorHAnsi" w:hAnsiTheme="minorHAnsi"/>
                <w:lang w:val="en-GB"/>
              </w:rPr>
              <w:t xml:space="preserve"> standard, as reported by Villar et al (2014).</w:t>
            </w:r>
            <w:r w:rsidRPr="00FE3428">
              <w:rPr>
                <w:rFonts w:asciiTheme="minorHAnsi" w:hAnsiTheme="minorHAnsi"/>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asciiTheme="minorHAnsi" w:hAnsiTheme="minorHAnsi"/>
                <w:lang w:val="en-GB"/>
              </w:rPr>
              <w:instrText xml:space="preserve"> ADDIN EN.CITE </w:instrText>
            </w:r>
            <w:r>
              <w:rPr>
                <w:rFonts w:asciiTheme="minorHAnsi" w:hAnsiTheme="minorHAnsi"/>
                <w:lang w:val="en-GB"/>
              </w:rPr>
              <w:fldChar w:fldCharType="begin">
                <w:fldData xml:space="preserve">PEVuZE5vdGU+PENpdGU+PEF1dGhvcj5WaWxsYXI8L0F1dGhvcj48WWVhcj4yMDE0PC9ZZWFyPjxS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</w:fldData>
              </w:fldChar>
            </w:r>
            <w:r>
              <w:rPr>
                <w:rFonts w:asciiTheme="minorHAnsi" w:hAnsiTheme="minorHAnsi"/>
                <w:lang w:val="en-GB"/>
              </w:rPr>
              <w:instrText xml:space="preserve"> ADDIN EN.CITE.DATA </w:instrText>
            </w:r>
            <w:r>
              <w:rPr>
                <w:rFonts w:asciiTheme="minorHAnsi" w:hAnsiTheme="minorHAnsi"/>
                <w:lang w:val="en-GB"/>
              </w:rPr>
            </w:r>
            <w:r>
              <w:rPr>
                <w:rFonts w:asciiTheme="minorHAnsi" w:hAnsiTheme="minorHAnsi"/>
                <w:lang w:val="en-GB"/>
              </w:rPr>
              <w:fldChar w:fldCharType="end"/>
            </w:r>
            <w:r w:rsidRPr="00FE3428">
              <w:rPr>
                <w:rFonts w:asciiTheme="minorHAnsi" w:hAnsiTheme="minorHAnsi"/>
                <w:lang w:val="en-GB"/>
              </w:rPr>
            </w:r>
            <w:r w:rsidRPr="00FE3428">
              <w:rPr>
                <w:rFonts w:asciiTheme="minorHAnsi" w:hAnsiTheme="minorHAnsi"/>
                <w:lang w:val="en-GB"/>
              </w:rPr>
              <w:fldChar w:fldCharType="separate"/>
            </w:r>
            <w:r w:rsidRPr="00B2705F">
              <w:rPr>
                <w:rFonts w:asciiTheme="minorHAnsi" w:hAnsiTheme="minorHAnsi"/>
                <w:noProof/>
                <w:vertAlign w:val="superscript"/>
                <w:lang w:val="en-GB"/>
              </w:rPr>
              <w:t>1</w:t>
            </w:r>
            <w:r w:rsidRPr="00FE3428">
              <w:rPr>
                <w:rFonts w:asciiTheme="minorHAnsi" w:hAnsiTheme="minorHAnsi"/>
                <w:lang w:val="en-GB"/>
              </w:rPr>
              <w:fldChar w:fldCharType="end"/>
            </w:r>
            <w:r w:rsidRPr="00FE3428">
              <w:rPr>
                <w:rFonts w:asciiTheme="minorHAnsi" w:hAnsiTheme="minorHAnsi"/>
                <w:highlight w:val="yellow"/>
                <w:lang w:val="en-GB"/>
              </w:rPr>
              <w:t xml:space="preserve">   </w:t>
            </w:r>
          </w:p>
        </w:tc>
      </w:tr>
      <w:tr w:rsidR="00964D15" w:rsidRPr="00FE3428" w:rsidTr="00964D15">
        <w:tc>
          <w:tcPr>
            <w:tcW w:w="1912"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Stillbirth</w:t>
            </w:r>
            <w:r>
              <w:rPr>
                <w:rFonts w:asciiTheme="minorHAnsi" w:hAnsiTheme="minorHAnsi"/>
                <w:lang w:val="en-GB"/>
              </w:rPr>
              <w:t xml:space="preserve"> (SB) (secondary outcome)</w:t>
            </w:r>
          </w:p>
        </w:tc>
        <w:tc>
          <w:tcPr>
            <w:tcW w:w="7864" w:type="dxa"/>
          </w:tcPr>
          <w:p w:rsidR="00964D15" w:rsidRPr="00FE3428" w:rsidRDefault="00964D15" w:rsidP="00964D15">
            <w:pPr>
              <w:pStyle w:val="BodyText"/>
              <w:spacing w:line="276" w:lineRule="auto"/>
              <w:rPr>
                <w:rFonts w:asciiTheme="minorHAnsi" w:hAnsiTheme="minorHAnsi"/>
                <w:lang w:val="en-GB"/>
              </w:rPr>
            </w:pPr>
            <w:r w:rsidRPr="00FE3428">
              <w:rPr>
                <w:rFonts w:asciiTheme="minorHAnsi" w:hAnsiTheme="minorHAnsi"/>
                <w:lang w:val="en-GB"/>
              </w:rPr>
              <w:t>Infant born dead at any gestational age as defined by the study involved</w:t>
            </w:r>
          </w:p>
        </w:tc>
      </w:tr>
      <w:bookmarkEnd w:id="24"/>
    </w:tbl>
    <w:p w:rsidR="00964D15" w:rsidRPr="00741551" w:rsidRDefault="00964D15" w:rsidP="00964D15">
      <w:pPr>
        <w:pStyle w:val="ListParagraph"/>
        <w:spacing w:after="0"/>
        <w:ind w:left="0"/>
        <w:rPr>
          <w:rFonts w:asciiTheme="minorHAnsi" w:hAnsiTheme="minorHAnsi"/>
          <w:lang w:val="en-GB"/>
        </w:rPr>
      </w:pPr>
    </w:p>
    <w:p w:rsidR="00964D15" w:rsidRPr="00741551" w:rsidRDefault="00964D15" w:rsidP="00964D15">
      <w:pPr>
        <w:pStyle w:val="Heading2"/>
        <w:numPr>
          <w:ilvl w:val="0"/>
          <w:numId w:val="0"/>
        </w:numPr>
        <w:ind w:left="360"/>
      </w:pPr>
    </w:p>
    <w:p w:rsidR="00964D15" w:rsidRPr="00DE0983" w:rsidRDefault="00964D15" w:rsidP="00964D15">
      <w:pPr>
        <w:pStyle w:val="Heading2"/>
      </w:pPr>
      <w:bookmarkStart w:id="25" w:name="_Toc8898349"/>
      <w:r w:rsidRPr="007B5D80">
        <w:t xml:space="preserve">Risk of bias </w:t>
      </w:r>
      <w:r>
        <w:t>assessment</w:t>
      </w:r>
      <w:bookmarkEnd w:id="25"/>
    </w:p>
    <w:p w:rsidR="00964D15" w:rsidRDefault="00964D15" w:rsidP="00804EA7">
      <w:pPr>
        <w:tabs>
          <w:tab w:val="left" w:pos="993"/>
        </w:tabs>
        <w:spacing w:line="276" w:lineRule="auto"/>
        <w:rPr>
          <w:rFonts w:asciiTheme="minorHAnsi" w:hAnsiTheme="minorHAnsi" w:cs="Arial"/>
          <w:lang w:val="en-GB"/>
        </w:rPr>
      </w:pPr>
      <w:r>
        <w:rPr>
          <w:rFonts w:asciiTheme="minorHAnsi" w:hAnsiTheme="minorHAnsi" w:cs="Arial"/>
          <w:lang w:val="en-GB"/>
        </w:rPr>
        <w:t>Several tools, item-lists and scales have been developed to assess the risk of biased for studies comparing the same results across randomized controlled trials for the same intervention and for observational studies involving interventions.</w:t>
      </w:r>
      <w:r>
        <w:rPr>
          <w:rFonts w:asciiTheme="minorHAnsi" w:hAnsiTheme="minorHAnsi" w:cs="Arial"/>
          <w:lang w:val="en-GB"/>
        </w:rPr>
        <w:fldChar w:fldCharType="begin">
          <w:fldData xml:space="preserve">PEVuZE5vdGU+PENpdGU+PEF1dGhvcj5QYWdlPC9BdXRob3I+PFllYXI+MjAxODwvWWVhcj48UmVj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PEVuZE5vdGU+PENpdGU+PEF1dGhvcj5QYWdlPC9BdXRob3I+PFllYXI+MjAxODwvWWVhcj48UmVj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C728E8">
        <w:rPr>
          <w:rFonts w:asciiTheme="minorHAnsi" w:hAnsiTheme="minorHAnsi" w:cs="Arial"/>
          <w:noProof/>
          <w:vertAlign w:val="superscript"/>
          <w:lang w:val="en-GB"/>
        </w:rPr>
        <w:t>27</w:t>
      </w:r>
      <w:r>
        <w:rPr>
          <w:rFonts w:asciiTheme="minorHAnsi" w:hAnsiTheme="minorHAnsi" w:cs="Arial"/>
          <w:lang w:val="en-GB"/>
        </w:rPr>
        <w:fldChar w:fldCharType="end"/>
      </w:r>
      <w:r>
        <w:rPr>
          <w:rFonts w:asciiTheme="minorHAnsi" w:hAnsiTheme="minorHAnsi" w:cs="Arial"/>
          <w:lang w:val="en-GB"/>
        </w:rPr>
        <w:t xml:space="preserve"> However, these tools are less suitable for IPD </w:t>
      </w:r>
      <w:r>
        <w:rPr>
          <w:rFonts w:asciiTheme="minorHAnsi" w:hAnsiTheme="minorHAnsi" w:cs="Arial"/>
          <w:lang w:val="en-GB"/>
        </w:rPr>
        <w:lastRenderedPageBreak/>
        <w:t>analyses where the exposure is not the intervention of a trial, or for IPD analyses of observational studies. In the absence of an existing tool, and after reviewing the literature,</w:t>
      </w:r>
      <w:r>
        <w:rPr>
          <w:rFonts w:asciiTheme="minorHAnsi" w:hAnsiTheme="minorHAnsi" w:cs="Arial"/>
          <w:lang w:val="en-GB"/>
        </w:rPr>
        <w:fldChar w:fldCharType="begin">
          <w:fldData xml:space="preserve">PEVuZE5vdGU+PENpdGU+PEF1dGhvcj5DYXRlczwvQXV0aG9yPjxZZWFyPjIwMTc8L1llYXI+PFJl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</w:fldData>
        </w:fldChar>
      </w:r>
      <w:r>
        <w:rPr>
          <w:rFonts w:asciiTheme="minorHAnsi" w:hAnsiTheme="minorHAnsi" w:cs="Arial"/>
          <w:lang w:val="en-GB"/>
        </w:rPr>
        <w:instrText xml:space="preserve"> ADDIN EN.CITE </w:instrText>
      </w:r>
      <w:r>
        <w:rPr>
          <w:rFonts w:asciiTheme="minorHAnsi" w:hAnsiTheme="minorHAnsi" w:cs="Arial"/>
          <w:lang w:val="en-GB"/>
        </w:rPr>
        <w:fldChar w:fldCharType="begin">
          <w:fldData xml:space="preserve">PEVuZE5vdGU+PENpdGU+PEF1dGhvcj5DYXRlczwvQXV0aG9yPjxZZWFyPjIwMTc8L1llYXI+PFJl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</w:fldData>
        </w:fldChar>
      </w:r>
      <w:r>
        <w:rPr>
          <w:rFonts w:asciiTheme="minorHAnsi" w:hAnsiTheme="minorHAnsi" w:cs="Arial"/>
          <w:lang w:val="en-GB"/>
        </w:rPr>
        <w:instrText xml:space="preserve"> ADDIN EN.CITE.DATA </w:instrText>
      </w:r>
      <w:r>
        <w:rPr>
          <w:rFonts w:asciiTheme="minorHAnsi" w:hAnsiTheme="minorHAnsi" w:cs="Arial"/>
          <w:lang w:val="en-GB"/>
        </w:rPr>
      </w:r>
      <w:r>
        <w:rPr>
          <w:rFonts w:asciiTheme="minorHAnsi" w:hAnsiTheme="minorHAnsi" w:cs="Arial"/>
          <w:lang w:val="en-GB"/>
        </w:rPr>
        <w:fldChar w:fldCharType="end"/>
      </w:r>
      <w:r>
        <w:rPr>
          <w:rFonts w:asciiTheme="minorHAnsi" w:hAnsiTheme="minorHAnsi" w:cs="Arial"/>
          <w:lang w:val="en-GB"/>
        </w:rPr>
      </w:r>
      <w:r>
        <w:rPr>
          <w:rFonts w:asciiTheme="minorHAnsi" w:hAnsiTheme="minorHAnsi" w:cs="Arial"/>
          <w:lang w:val="en-GB"/>
        </w:rPr>
        <w:fldChar w:fldCharType="separate"/>
      </w:r>
      <w:r w:rsidRPr="00C728E8">
        <w:rPr>
          <w:rFonts w:asciiTheme="minorHAnsi" w:hAnsiTheme="minorHAnsi" w:cs="Arial"/>
          <w:noProof/>
          <w:vertAlign w:val="superscript"/>
          <w:lang w:val="en-GB"/>
        </w:rPr>
        <w:t>28</w:t>
      </w:r>
      <w:r>
        <w:rPr>
          <w:rFonts w:asciiTheme="minorHAnsi" w:hAnsiTheme="minorHAnsi" w:cs="Arial"/>
          <w:lang w:val="en-GB"/>
        </w:rPr>
        <w:fldChar w:fldCharType="end"/>
      </w:r>
      <w:r>
        <w:rPr>
          <w:rFonts w:asciiTheme="minorHAnsi" w:hAnsiTheme="minorHAnsi" w:cs="Arial"/>
          <w:lang w:val="en-GB"/>
        </w:rPr>
        <w:t xml:space="preserve"> we</w:t>
      </w:r>
      <w:r w:rsidRPr="00741551">
        <w:rPr>
          <w:rFonts w:asciiTheme="minorHAnsi" w:hAnsiTheme="minorHAnsi" w:cs="Arial"/>
        </w:rPr>
        <w:t xml:space="preserve"> </w:t>
      </w:r>
      <w:r>
        <w:rPr>
          <w:rFonts w:asciiTheme="minorHAnsi" w:hAnsiTheme="minorHAnsi" w:cs="Arial"/>
        </w:rPr>
        <w:t xml:space="preserve">decided to </w:t>
      </w:r>
      <w:r w:rsidRPr="00741551">
        <w:rPr>
          <w:rFonts w:asciiTheme="minorHAnsi" w:hAnsiTheme="minorHAnsi" w:cs="Arial"/>
        </w:rPr>
        <w:t xml:space="preserve">assess bias using </w:t>
      </w:r>
      <w:r>
        <w:rPr>
          <w:rFonts w:asciiTheme="minorHAnsi" w:hAnsiTheme="minorHAnsi" w:cs="Arial"/>
        </w:rPr>
        <w:t xml:space="preserve">an adaptation of </w:t>
      </w:r>
      <w:r w:rsidRPr="00741551">
        <w:rPr>
          <w:rFonts w:asciiTheme="minorHAnsi" w:hAnsiTheme="minorHAnsi" w:cs="Arial"/>
        </w:rPr>
        <w:t>the Newcastle Ottawa scale</w:t>
      </w:r>
      <w:r>
        <w:rPr>
          <w:rFonts w:asciiTheme="minorHAnsi" w:hAnsiTheme="minorHAnsi" w:cs="Arial"/>
        </w:rPr>
        <w:t xml:space="preserve"> with criteria specific for the research questions and for each exposure and outcome examined.</w:t>
      </w:r>
      <w:r>
        <w:rPr>
          <w:rFonts w:asciiTheme="minorHAnsi" w:hAnsiTheme="minorHAnsi" w:cs="Arial"/>
        </w:rPr>
        <w:fldChar w:fldCharType="begin"/>
      </w:r>
      <w:r>
        <w:rPr>
          <w:rFonts w:asciiTheme="minorHAnsi" w:hAnsiTheme="minorHAnsi" w:cs="Arial"/>
        </w:rPr>
        <w:instrText xml:space="preserve"> ADDIN EN.CITE &lt;EndNote&gt;&lt;Cite&gt;&lt;Author&gt;Hartling&lt;/Author&gt;&lt;Year&gt;2013&lt;/Year&gt;&lt;RecNum&gt;14&lt;/RecNum&gt;&lt;DisplayText&gt;&lt;style face="superscript"&gt;29&lt;/style&gt;&lt;/DisplayText&gt;&lt;record&gt;&lt;rec-number&gt;14&lt;/rec-number&gt;&lt;foreign-keys&gt;&lt;key app="EN" db-id="ezevrdrrlrxvtdep2pgp900cpt20ptwtawtz" timestamp="1442904126"&gt;14&lt;/key&gt;&lt;/foreign-keys&gt;&lt;ref-type name="Journal Article"&gt;17&lt;/ref-type&gt;&lt;contributors&gt;&lt;authors&gt;&lt;author&gt;Hartling, L.&lt;/author&gt;&lt;author&gt;Milne, A.&lt;/author&gt;&lt;author&gt;Hamm, M. P.&lt;/author&gt;&lt;author&gt;Vandermeer, B.&lt;/author&gt;&lt;author&gt;Ansari, M.&lt;/author&gt;&lt;author&gt;Tsertsvadze, A.&lt;/author&gt;&lt;author&gt;Dryden, D. M.&lt;/author&gt;&lt;/authors&gt;&lt;/contributors&gt;&lt;auth-address&gt;Department of Pediatrics, Alberta Research Centre for Health Evidence and the University of Alberta Evidence-based Practice Center, University of Alberta, 4-472 Edmonton Clinic Health Academy, 11405-87 Avenue, Edmonton, Alberta, Canada T5G 1C9. hartling@ualberta.ca&lt;/auth-address&gt;&lt;titles&gt;&lt;title&gt;Testing the Newcastle Ottawa Scale showed low reliability between individual reviewers&lt;/title&gt;&lt;secondary-title&gt;J Clin Epidemiol&lt;/secondary-title&gt;&lt;/titles&gt;&lt;periodical&gt;&lt;full-title&gt;J Clin Epidemiol&lt;/full-title&gt;&lt;/periodical&gt;&lt;pages&gt;982-93&lt;/pages&gt;&lt;volume&gt;66&lt;/volume&gt;&lt;number&gt;9&lt;/number&gt;&lt;keywords&gt;&lt;keyword&gt;Cohort Studies&lt;/keyword&gt;&lt;keyword&gt;Humans&lt;/keyword&gt;&lt;keyword&gt;*Meta-Analysis as Topic&lt;/keyword&gt;&lt;keyword&gt;*Observer Variation&lt;/keyword&gt;&lt;keyword&gt;Reproducibility of Results&lt;/keyword&gt;&lt;keyword&gt;Research Design&lt;/keyword&gt;&lt;keyword&gt;*Review Literature as Topic&lt;/keyword&gt;&lt;keyword&gt;Internal validity&lt;/keyword&gt;&lt;keyword&gt;Methodological quality&lt;/keyword&gt;&lt;keyword&gt;Reliability&lt;/keyword&gt;&lt;keyword&gt;Systematic reviews&lt;/keyword&gt;&lt;keyword&gt;Validity&lt;/keyword&gt;&lt;/keywords&gt;&lt;dates&gt;&lt;year&gt;2013&lt;/year&gt;&lt;pub-dates&gt;&lt;date&gt;Sep&lt;/date&gt;&lt;/pub-dates&gt;&lt;/dates&gt;&lt;isbn&gt;1878-5921 (Electronic)&amp;#xD;0895-4356 (Linking)&lt;/isbn&gt;&lt;accession-num&gt;23683848&lt;/accession-num&gt;&lt;urls&gt;&lt;related-urls&gt;&lt;url&gt;http://www.ncbi.nlm.nih.gov/pubmed/23683848&lt;/url&gt;&lt;/related-urls&gt;&lt;/urls&gt;&lt;electronic-resource-num&gt;10.1016/j.jclinepi.2013.03.003&lt;/electronic-resource-num&gt;&lt;/record&gt;&lt;/Cite&gt;&lt;/EndNote&gt;</w:instrText>
      </w:r>
      <w:r>
        <w:rPr>
          <w:rFonts w:asciiTheme="minorHAnsi" w:hAnsiTheme="minorHAnsi" w:cs="Arial"/>
        </w:rPr>
        <w:fldChar w:fldCharType="separate"/>
      </w:r>
      <w:r w:rsidRPr="00C728E8">
        <w:rPr>
          <w:rFonts w:asciiTheme="minorHAnsi" w:hAnsiTheme="minorHAnsi" w:cs="Arial"/>
          <w:noProof/>
          <w:vertAlign w:val="superscript"/>
        </w:rPr>
        <w:t>29</w:t>
      </w:r>
      <w:r>
        <w:rPr>
          <w:rFonts w:asciiTheme="minorHAnsi" w:hAnsiTheme="minorHAnsi" w:cs="Arial"/>
        </w:rPr>
        <w:fldChar w:fldCharType="end"/>
      </w:r>
      <w:r>
        <w:rPr>
          <w:rFonts w:asciiTheme="minorHAnsi" w:hAnsiTheme="minorHAnsi" w:cs="Arial"/>
        </w:rPr>
        <w:t xml:space="preserve"> </w:t>
      </w:r>
      <w:r w:rsidRPr="003C284A">
        <w:rPr>
          <w:rFonts w:asciiTheme="minorHAnsi" w:hAnsiTheme="minorHAnsi" w:cs="Arial"/>
          <w:lang w:val="en-GB"/>
        </w:rPr>
        <w:t xml:space="preserve">For each included study, we </w:t>
      </w:r>
      <w:r>
        <w:rPr>
          <w:rFonts w:asciiTheme="minorHAnsi" w:hAnsiTheme="minorHAnsi" w:cs="Arial"/>
          <w:lang w:val="en-GB"/>
        </w:rPr>
        <w:t xml:space="preserve">will </w:t>
      </w:r>
      <w:r w:rsidRPr="003C284A">
        <w:rPr>
          <w:rFonts w:asciiTheme="minorHAnsi" w:hAnsiTheme="minorHAnsi" w:cs="Arial"/>
          <w:lang w:val="en-GB"/>
        </w:rPr>
        <w:t>evaluate</w:t>
      </w:r>
      <w:r>
        <w:rPr>
          <w:rFonts w:asciiTheme="minorHAnsi" w:hAnsiTheme="minorHAnsi" w:cs="Arial"/>
          <w:lang w:val="en-GB"/>
        </w:rPr>
        <w:t xml:space="preserve"> </w:t>
      </w:r>
      <w:r w:rsidRPr="003C284A">
        <w:rPr>
          <w:rFonts w:asciiTheme="minorHAnsi" w:hAnsiTheme="minorHAnsi" w:cs="Arial"/>
          <w:lang w:val="en-GB"/>
        </w:rPr>
        <w:t>the individual study publications</w:t>
      </w:r>
      <w:r>
        <w:rPr>
          <w:rFonts w:asciiTheme="minorHAnsi" w:hAnsiTheme="minorHAnsi" w:cs="Arial"/>
          <w:lang w:val="en-GB"/>
        </w:rPr>
        <w:t>, data available,</w:t>
      </w:r>
      <w:r w:rsidRPr="003C284A">
        <w:rPr>
          <w:rFonts w:asciiTheme="minorHAnsi" w:hAnsiTheme="minorHAnsi" w:cs="Arial"/>
          <w:lang w:val="en-GB"/>
        </w:rPr>
        <w:t xml:space="preserve"> or contact individual study collaborators to identify</w:t>
      </w:r>
      <w:r>
        <w:rPr>
          <w:rFonts w:asciiTheme="minorHAnsi" w:hAnsiTheme="minorHAnsi" w:cs="Arial"/>
          <w:lang w:val="en-GB"/>
        </w:rPr>
        <w:t xml:space="preserve"> </w:t>
      </w:r>
      <w:r w:rsidRPr="003C284A">
        <w:rPr>
          <w:rFonts w:asciiTheme="minorHAnsi" w:hAnsiTheme="minorHAnsi" w:cs="Arial"/>
          <w:lang w:val="en-GB"/>
        </w:rPr>
        <w:t xml:space="preserve">the following items to categorize studies as being either at lower or higher </w:t>
      </w:r>
      <w:r>
        <w:rPr>
          <w:rFonts w:asciiTheme="minorHAnsi" w:hAnsiTheme="minorHAnsi" w:cs="Arial"/>
          <w:lang w:val="en-GB"/>
        </w:rPr>
        <w:t xml:space="preserve">or unknown </w:t>
      </w:r>
      <w:r w:rsidRPr="003C284A">
        <w:rPr>
          <w:rFonts w:asciiTheme="minorHAnsi" w:hAnsiTheme="minorHAnsi" w:cs="Arial"/>
          <w:lang w:val="en-GB"/>
        </w:rPr>
        <w:t xml:space="preserve">risk of bias: </w:t>
      </w:r>
      <w:r>
        <w:rPr>
          <w:rFonts w:asciiTheme="minorHAnsi" w:hAnsiTheme="minorHAnsi" w:cs="Arial"/>
          <w:lang w:val="en-GB"/>
        </w:rPr>
        <w:t>inclusion criteria described and adequate, exposed and non-exposed from the same population</w:t>
      </w:r>
      <w:r w:rsidRPr="003C284A">
        <w:rPr>
          <w:rFonts w:asciiTheme="minorHAnsi" w:hAnsiTheme="minorHAnsi" w:cs="Arial"/>
          <w:lang w:val="en-GB"/>
        </w:rPr>
        <w:t xml:space="preserve">, measurement of important confounders </w:t>
      </w:r>
      <w:r>
        <w:rPr>
          <w:rFonts w:asciiTheme="minorHAnsi" w:hAnsiTheme="minorHAnsi" w:cs="Arial"/>
          <w:lang w:val="en-GB"/>
        </w:rPr>
        <w:t xml:space="preserve">available </w:t>
      </w:r>
      <w:r w:rsidRPr="003C284A">
        <w:rPr>
          <w:rFonts w:asciiTheme="minorHAnsi" w:hAnsiTheme="minorHAnsi" w:cs="Arial"/>
          <w:lang w:val="en-GB"/>
        </w:rPr>
        <w:t>(maternal</w:t>
      </w:r>
      <w:r>
        <w:rPr>
          <w:rFonts w:asciiTheme="minorHAnsi" w:hAnsiTheme="minorHAnsi" w:cs="Arial"/>
          <w:lang w:val="en-GB"/>
        </w:rPr>
        <w:t xml:space="preserve"> </w:t>
      </w:r>
      <w:r w:rsidRPr="003C284A">
        <w:rPr>
          <w:rFonts w:asciiTheme="minorHAnsi" w:hAnsiTheme="minorHAnsi" w:cs="Arial"/>
          <w:lang w:val="en-GB"/>
        </w:rPr>
        <w:t>age, gravidity, rural versus urban residence, HIV infection</w:t>
      </w:r>
      <w:r>
        <w:rPr>
          <w:rFonts w:asciiTheme="minorHAnsi" w:hAnsiTheme="minorHAnsi" w:cs="Arial"/>
          <w:lang w:val="en-GB"/>
        </w:rPr>
        <w:t>, and malaria treatment or prevention</w:t>
      </w:r>
      <w:r w:rsidRPr="003C284A">
        <w:rPr>
          <w:rFonts w:asciiTheme="minorHAnsi" w:hAnsiTheme="minorHAnsi" w:cs="Arial"/>
          <w:lang w:val="en-GB"/>
        </w:rPr>
        <w:t>), clearly</w:t>
      </w:r>
      <w:r>
        <w:rPr>
          <w:rFonts w:asciiTheme="minorHAnsi" w:hAnsiTheme="minorHAnsi" w:cs="Arial"/>
          <w:lang w:val="en-GB"/>
        </w:rPr>
        <w:t xml:space="preserve"> </w:t>
      </w:r>
      <w:r w:rsidRPr="003C284A">
        <w:rPr>
          <w:rFonts w:asciiTheme="minorHAnsi" w:hAnsiTheme="minorHAnsi" w:cs="Arial"/>
          <w:lang w:val="en-GB"/>
        </w:rPr>
        <w:t xml:space="preserve">described measurement of malaria </w:t>
      </w:r>
      <w:r>
        <w:rPr>
          <w:rFonts w:asciiTheme="minorHAnsi" w:hAnsiTheme="minorHAnsi" w:cs="Arial"/>
          <w:lang w:val="en-GB"/>
        </w:rPr>
        <w:t>microscopy</w:t>
      </w:r>
      <w:r w:rsidRPr="003C284A">
        <w:rPr>
          <w:rFonts w:asciiTheme="minorHAnsi" w:hAnsiTheme="minorHAnsi" w:cs="Arial"/>
          <w:lang w:val="en-GB"/>
        </w:rPr>
        <w:t xml:space="preserve">, </w:t>
      </w:r>
      <w:r>
        <w:rPr>
          <w:rFonts w:asciiTheme="minorHAnsi" w:hAnsiTheme="minorHAnsi" w:cs="Arial"/>
          <w:lang w:val="en-GB"/>
        </w:rPr>
        <w:t>PCR, RDT, LAMP, birthweight, gestational age, and haemoglobin, availability of exposure and outcomes compared to number enrolled (if &lt;75%, higher risk of bias), and assessment of outcome (independent and blind as lower risk).</w:t>
      </w:r>
      <w:r w:rsidRPr="003C284A">
        <w:rPr>
          <w:rFonts w:asciiTheme="minorHAnsi" w:hAnsiTheme="minorHAnsi" w:cs="Arial"/>
          <w:lang w:val="en-GB"/>
        </w:rPr>
        <w:t xml:space="preserve"> </w:t>
      </w:r>
      <w:r>
        <w:rPr>
          <w:rFonts w:asciiTheme="minorHAnsi" w:hAnsiTheme="minorHAnsi" w:cs="Arial"/>
          <w:lang w:val="en-GB"/>
        </w:rPr>
        <w:t xml:space="preserve">Large multi-country studies will be evaluated by country. </w:t>
      </w:r>
      <w:r w:rsidRPr="003C284A">
        <w:rPr>
          <w:rFonts w:asciiTheme="minorHAnsi" w:hAnsiTheme="minorHAnsi" w:cs="Arial"/>
          <w:lang w:val="en-GB"/>
        </w:rPr>
        <w:t xml:space="preserve">Studies </w:t>
      </w:r>
      <w:r>
        <w:rPr>
          <w:rFonts w:asciiTheme="minorHAnsi" w:hAnsiTheme="minorHAnsi" w:cs="Arial"/>
          <w:lang w:val="en-GB"/>
        </w:rPr>
        <w:t>will be</w:t>
      </w:r>
      <w:r w:rsidRPr="003C284A">
        <w:rPr>
          <w:rFonts w:asciiTheme="minorHAnsi" w:hAnsiTheme="minorHAnsi" w:cs="Arial"/>
          <w:lang w:val="en-GB"/>
        </w:rPr>
        <w:t xml:space="preserve"> defined as at lower risk of bias if </w:t>
      </w:r>
      <w:r>
        <w:rPr>
          <w:rFonts w:asciiTheme="minorHAnsi" w:hAnsiTheme="minorHAnsi" w:cs="Arial"/>
          <w:lang w:val="en-GB"/>
        </w:rPr>
        <w:t>all or all-but-one</w:t>
      </w:r>
      <w:r w:rsidRPr="003C284A">
        <w:rPr>
          <w:rFonts w:asciiTheme="minorHAnsi" w:hAnsiTheme="minorHAnsi" w:cs="Arial"/>
          <w:lang w:val="en-GB"/>
        </w:rPr>
        <w:t xml:space="preserve"> </w:t>
      </w:r>
      <w:r>
        <w:rPr>
          <w:rFonts w:asciiTheme="minorHAnsi" w:hAnsiTheme="minorHAnsi" w:cs="Arial"/>
          <w:lang w:val="en-GB"/>
        </w:rPr>
        <w:t xml:space="preserve">eligible </w:t>
      </w:r>
      <w:r w:rsidRPr="003C284A">
        <w:rPr>
          <w:rFonts w:asciiTheme="minorHAnsi" w:hAnsiTheme="minorHAnsi" w:cs="Arial"/>
          <w:lang w:val="en-GB"/>
        </w:rPr>
        <w:t>item</w:t>
      </w:r>
      <w:r>
        <w:rPr>
          <w:rFonts w:asciiTheme="minorHAnsi" w:hAnsiTheme="minorHAnsi" w:cs="Arial"/>
          <w:lang w:val="en-GB"/>
        </w:rPr>
        <w:t>s</w:t>
      </w:r>
      <w:r w:rsidRPr="003C284A">
        <w:rPr>
          <w:rFonts w:asciiTheme="minorHAnsi" w:hAnsiTheme="minorHAnsi" w:cs="Arial"/>
          <w:lang w:val="en-GB"/>
        </w:rPr>
        <w:t xml:space="preserve"> w</w:t>
      </w:r>
      <w:r>
        <w:rPr>
          <w:rFonts w:asciiTheme="minorHAnsi" w:hAnsiTheme="minorHAnsi" w:cs="Arial"/>
          <w:lang w:val="en-GB"/>
        </w:rPr>
        <w:t>ere</w:t>
      </w:r>
      <w:r w:rsidRPr="003C284A">
        <w:rPr>
          <w:rFonts w:asciiTheme="minorHAnsi" w:hAnsiTheme="minorHAnsi" w:cs="Arial"/>
          <w:lang w:val="en-GB"/>
        </w:rPr>
        <w:t xml:space="preserve"> determined</w:t>
      </w:r>
      <w:r>
        <w:rPr>
          <w:rFonts w:asciiTheme="minorHAnsi" w:hAnsiTheme="minorHAnsi" w:cs="Arial"/>
          <w:lang w:val="en-GB"/>
        </w:rPr>
        <w:t xml:space="preserve"> </w:t>
      </w:r>
      <w:r w:rsidRPr="003C284A">
        <w:rPr>
          <w:rFonts w:asciiTheme="minorHAnsi" w:hAnsiTheme="minorHAnsi" w:cs="Arial"/>
          <w:lang w:val="en-GB"/>
        </w:rPr>
        <w:t>to be at a lower risk of bias.</w:t>
      </w:r>
      <w:r>
        <w:rPr>
          <w:rFonts w:asciiTheme="minorHAnsi" w:hAnsiTheme="minorHAnsi" w:cs="Arial"/>
          <w:lang w:val="en-GB"/>
        </w:rPr>
        <w:t xml:space="preserve"> Additionally, enrolment by treatment arm over time will be checked for trials taking part in the IPD to confirm the randomization procedures. The quality score will be used as a co-variate as part of sensitivity analyses. Because participant care in trials and cohorts may differ from surveys, and enrolment in antenatal clinics may potentially include a larger segment of the target population than enrolment in maternities, the variables “study design” and “location of enrolment for the study (antenatal clinic, maternity or other)” will be evaluated for inclusion in multivariate analyses. </w:t>
      </w:r>
    </w:p>
    <w:p w:rsidR="00964D15" w:rsidRPr="001820C9" w:rsidRDefault="00964D15" w:rsidP="00804EA7">
      <w:pPr>
        <w:tabs>
          <w:tab w:val="left" w:pos="993"/>
        </w:tabs>
        <w:spacing w:line="276" w:lineRule="auto"/>
        <w:rPr>
          <w:rFonts w:asciiTheme="minorHAnsi" w:hAnsiTheme="minorHAnsi" w:cs="Arial"/>
          <w:lang w:val="en-GB"/>
        </w:rPr>
      </w:pPr>
      <w:r>
        <w:rPr>
          <w:rFonts w:asciiTheme="minorHAnsi" w:hAnsiTheme="minorHAnsi" w:cs="Arial"/>
          <w:lang w:val="en-GB"/>
        </w:rPr>
        <w:t>Risk of bias</w:t>
      </w:r>
      <w:r w:rsidRPr="00741551">
        <w:rPr>
          <w:rFonts w:asciiTheme="minorHAnsi" w:hAnsiTheme="minorHAnsi" w:cs="Arial"/>
          <w:lang w:val="en-GB"/>
        </w:rPr>
        <w:t xml:space="preserve"> assessment will be conducted by two persons</w:t>
      </w:r>
      <w:r>
        <w:rPr>
          <w:rFonts w:asciiTheme="minorHAnsi" w:hAnsiTheme="minorHAnsi" w:cs="Arial"/>
          <w:lang w:val="en-GB"/>
        </w:rPr>
        <w:t xml:space="preserve"> not blinded to the studies</w:t>
      </w:r>
      <w:r w:rsidRPr="00741551">
        <w:rPr>
          <w:rFonts w:asciiTheme="minorHAnsi" w:hAnsiTheme="minorHAnsi" w:cs="Arial"/>
          <w:lang w:val="en-GB"/>
        </w:rPr>
        <w:t xml:space="preserve">; where disagreement occurs, a joint review of the study involved will be conducted to come to an agreement. </w:t>
      </w:r>
      <w:r>
        <w:rPr>
          <w:rFonts w:asciiTheme="minorHAnsi" w:hAnsiTheme="minorHAnsi" w:cs="Arial"/>
          <w:lang w:val="en-GB"/>
        </w:rPr>
        <w:t xml:space="preserve">Where an agreement cannot be reached a third person will be involved. </w:t>
      </w:r>
    </w:p>
    <w:p w:rsidR="00964D15" w:rsidRPr="00741551" w:rsidRDefault="00964D15" w:rsidP="00804EA7">
      <w:pPr>
        <w:pStyle w:val="ListParagraph"/>
        <w:spacing w:after="0"/>
        <w:ind w:left="360"/>
        <w:rPr>
          <w:rFonts w:asciiTheme="minorHAnsi" w:hAnsiTheme="minorHAnsi"/>
          <w:lang w:val="en-GB"/>
        </w:rPr>
      </w:pPr>
    </w:p>
    <w:p w:rsidR="00964D15" w:rsidRPr="00741551" w:rsidRDefault="00964D15" w:rsidP="00804EA7">
      <w:pPr>
        <w:pStyle w:val="Heading2"/>
      </w:pPr>
      <w:bookmarkStart w:id="26" w:name="_Toc8898350"/>
      <w:r w:rsidRPr="00741551">
        <w:t>Data synthesis</w:t>
      </w:r>
      <w:bookmarkEnd w:id="26"/>
    </w:p>
    <w:p w:rsidR="00964D15" w:rsidRDefault="00964D15" w:rsidP="00804EA7">
      <w:pPr>
        <w:spacing w:line="276" w:lineRule="auto"/>
        <w:rPr>
          <w:rFonts w:asciiTheme="minorHAnsi" w:hAnsiTheme="minorHAnsi" w:cs="Arial"/>
          <w:lang w:val="en-GB"/>
        </w:rPr>
      </w:pPr>
    </w:p>
    <w:p w:rsidR="00964D15" w:rsidRDefault="00964D15" w:rsidP="00804EA7">
      <w:pPr>
        <w:spacing w:line="276" w:lineRule="auto"/>
        <w:rPr>
          <w:rFonts w:asciiTheme="minorHAnsi" w:hAnsiTheme="minorHAnsi" w:cs="Arial"/>
          <w:b/>
          <w:lang w:val="en-GB"/>
        </w:rPr>
      </w:pPr>
      <w:r>
        <w:rPr>
          <w:rFonts w:asciiTheme="minorHAnsi" w:hAnsiTheme="minorHAnsi" w:cs="Arial"/>
          <w:b/>
          <w:lang w:val="en-GB"/>
        </w:rPr>
        <w:t>Study characteristics</w:t>
      </w:r>
    </w:p>
    <w:p w:rsidR="00964D15" w:rsidRPr="004F5A2D" w:rsidRDefault="00964D15" w:rsidP="00804EA7">
      <w:pPr>
        <w:spacing w:line="276" w:lineRule="auto"/>
        <w:rPr>
          <w:rFonts w:asciiTheme="minorHAnsi" w:hAnsiTheme="minorHAnsi" w:cs="Arial"/>
          <w:lang w:val="en-GB"/>
        </w:rPr>
      </w:pPr>
      <w:r>
        <w:rPr>
          <w:rFonts w:asciiTheme="minorHAnsi" w:hAnsiTheme="minorHAnsi" w:cs="Arial"/>
          <w:lang w:val="en-GB"/>
        </w:rPr>
        <w:t xml:space="preserve">For studies included in IPD or aggregated analysis, study characteristics will be extracted into a spreadsheet. These include the main article, study country and location, study period, design, timepoints of data (pregnancy, delivery or both), compartment of malaria tests (maternal, placental, cord), malaria tests available and </w:t>
      </w:r>
      <w:r w:rsidRPr="00741551">
        <w:rPr>
          <w:rFonts w:asciiTheme="minorHAnsi" w:hAnsiTheme="minorHAnsi" w:cs="Arial"/>
          <w:lang w:val="en-GB"/>
        </w:rPr>
        <w:t>details of malaria tests used (microscopy, RDT or PCR)</w:t>
      </w:r>
      <w:r>
        <w:rPr>
          <w:rFonts w:asciiTheme="minorHAnsi" w:hAnsiTheme="minorHAnsi" w:cs="Arial"/>
          <w:lang w:val="en-GB"/>
        </w:rPr>
        <w:t xml:space="preserve">, outcomes available, location of recruitment (ANC, maternity or community), inclusion and exclusion criteria, study arms if a trial, and methods for the assessment of fever, haemoglobin, birthweight, and gestational age if applicable, in addition to other publications from the same study. In addition, all variables available by study will be listed and a summary of these variables. </w:t>
      </w:r>
    </w:p>
    <w:p w:rsidR="00964D15" w:rsidRDefault="00964D15" w:rsidP="00804EA7">
      <w:pPr>
        <w:spacing w:line="276" w:lineRule="auto"/>
        <w:rPr>
          <w:rFonts w:asciiTheme="minorHAnsi" w:hAnsiTheme="minorHAnsi" w:cs="Arial"/>
          <w:lang w:val="en-GB"/>
        </w:rPr>
      </w:pPr>
    </w:p>
    <w:p w:rsidR="00964D15" w:rsidRPr="00B37BDE" w:rsidRDefault="00964D15" w:rsidP="00804EA7">
      <w:pPr>
        <w:spacing w:line="276" w:lineRule="auto"/>
        <w:rPr>
          <w:rFonts w:asciiTheme="minorHAnsi" w:hAnsiTheme="minorHAnsi" w:cs="Arial"/>
          <w:b/>
          <w:lang w:val="en-GB"/>
        </w:rPr>
      </w:pPr>
      <w:r w:rsidRPr="00B37BDE">
        <w:rPr>
          <w:rFonts w:asciiTheme="minorHAnsi" w:hAnsiTheme="minorHAnsi" w:cs="Arial"/>
          <w:b/>
          <w:lang w:val="en-GB"/>
        </w:rPr>
        <w:t>Analys</w:t>
      </w:r>
      <w:r>
        <w:rPr>
          <w:rFonts w:asciiTheme="minorHAnsi" w:hAnsiTheme="minorHAnsi" w:cs="Arial"/>
          <w:b/>
          <w:lang w:val="en-GB"/>
        </w:rPr>
        <w:t>e</w:t>
      </w:r>
      <w:r w:rsidRPr="00B37BDE">
        <w:rPr>
          <w:rFonts w:asciiTheme="minorHAnsi" w:hAnsiTheme="minorHAnsi" w:cs="Arial"/>
          <w:b/>
          <w:lang w:val="en-GB"/>
        </w:rPr>
        <w:t>s</w:t>
      </w:r>
    </w:p>
    <w:p w:rsidR="00964D15" w:rsidRDefault="00964D15" w:rsidP="00804EA7">
      <w:pPr>
        <w:spacing w:line="276" w:lineRule="auto"/>
        <w:rPr>
          <w:rFonts w:asciiTheme="minorHAnsi" w:hAnsiTheme="minorHAnsi" w:cs="Arial"/>
          <w:lang w:val="en-GB"/>
        </w:rPr>
      </w:pPr>
      <w:r>
        <w:rPr>
          <w:rFonts w:asciiTheme="minorHAnsi" w:hAnsiTheme="minorHAnsi" w:cs="Arial"/>
          <w:lang w:val="en-GB"/>
        </w:rPr>
        <w:t xml:space="preserve">The data synthesis will be specified in a data-analysis plan before the start of the analysis. Table 3 shows as an example the proposed analyses for submicroscopic malaria by timepoint, source of blood for malaria test, and reference group, for the primary objectives. We will start with a two-stage approach, to explore the initial results in a forest plot (Stata: IPDmetan), using random effects meta-analysis. We will use the “admetan” option in stata to add results from aggregated studies. </w:t>
      </w:r>
      <w:bookmarkStart w:id="27" w:name="_Hlk26704281"/>
      <w:r>
        <w:rPr>
          <w:rFonts w:asciiTheme="minorHAnsi" w:hAnsiTheme="minorHAnsi" w:cs="Arial"/>
          <w:lang w:val="en-GB"/>
        </w:rPr>
        <w:t xml:space="preserve">We will continue with a one stage approach with a regression analysis of the IPD studies only, </w:t>
      </w:r>
      <w:r w:rsidR="009E4035">
        <w:rPr>
          <w:rFonts w:asciiTheme="minorHAnsi" w:hAnsiTheme="minorHAnsi" w:cs="Arial"/>
          <w:lang w:val="en-GB"/>
        </w:rPr>
        <w:t xml:space="preserve">including a variable indicating subpatent malaria and patent malaria compared to no malaria as the main exposure of interest for the outcome, and </w:t>
      </w:r>
      <w:r>
        <w:rPr>
          <w:rFonts w:asciiTheme="minorHAnsi" w:hAnsiTheme="minorHAnsi" w:cs="Arial"/>
          <w:lang w:val="en-GB"/>
        </w:rPr>
        <w:t>allowing for the inclusion of co-variates.</w:t>
      </w:r>
      <w:bookmarkEnd w:id="27"/>
      <w:r>
        <w:rPr>
          <w:rFonts w:asciiTheme="minorHAnsi" w:hAnsiTheme="minorHAnsi" w:cs="Arial"/>
          <w:lang w:val="en-GB"/>
        </w:rPr>
        <w:t xml:space="preserve"> </w:t>
      </w:r>
      <w:r w:rsidRPr="005F1584">
        <w:rPr>
          <w:rFonts w:asciiTheme="minorHAnsi" w:hAnsiTheme="minorHAnsi" w:cs="Arial"/>
          <w:lang w:val="en-GB"/>
        </w:rPr>
        <w:t xml:space="preserve">For </w:t>
      </w:r>
      <w:r w:rsidRPr="005F1584">
        <w:rPr>
          <w:rFonts w:asciiTheme="minorHAnsi" w:hAnsiTheme="minorHAnsi" w:cs="Arial"/>
          <w:lang w:val="en-GB"/>
        </w:rPr>
        <w:lastRenderedPageBreak/>
        <w:t xml:space="preserve">continuous variables such as haemoglobin and gestational age, we will </w:t>
      </w:r>
      <w:r>
        <w:rPr>
          <w:rFonts w:asciiTheme="minorHAnsi" w:hAnsiTheme="minorHAnsi" w:cs="Arial"/>
          <w:lang w:val="en-GB"/>
        </w:rPr>
        <w:t>evaluate mean differences using the xtmixed procedure in Stata</w:t>
      </w:r>
      <w:r w:rsidRPr="005F1584">
        <w:rPr>
          <w:rFonts w:asciiTheme="minorHAnsi" w:hAnsiTheme="minorHAnsi" w:cs="Arial"/>
          <w:lang w:val="en-GB"/>
        </w:rPr>
        <w:t xml:space="preserve">, and place a random effect on the intercept, to allow for heterogeneity in risk across studies. For binary variables, meglm will be used with log as link function to obtain risk ratios and the random effects option. Alternative models such as </w:t>
      </w:r>
      <w:r>
        <w:rPr>
          <w:rFonts w:asciiTheme="minorHAnsi" w:hAnsiTheme="minorHAnsi" w:cs="Arial"/>
          <w:lang w:val="en-GB"/>
        </w:rPr>
        <w:t xml:space="preserve">melogit or </w:t>
      </w:r>
      <w:r w:rsidRPr="005F1584">
        <w:rPr>
          <w:rFonts w:asciiTheme="minorHAnsi" w:hAnsiTheme="minorHAnsi" w:cs="Arial"/>
          <w:lang w:val="en-GB"/>
        </w:rPr>
        <w:t>xtgee will be explored if convergence issues emerge. We will assume that the effects of the covariates will be the same across all sites.</w:t>
      </w:r>
      <w:r>
        <w:rPr>
          <w:rFonts w:asciiTheme="minorHAnsi" w:hAnsiTheme="minorHAnsi" w:cs="Arial"/>
          <w:lang w:val="en-GB"/>
        </w:rPr>
        <w:t xml:space="preserve"> Subgroup analyses will be conducted by HIV status, gravidity, level of malaria transmission and level of malaria prevention.  </w:t>
      </w:r>
    </w:p>
    <w:p w:rsidR="00964D15" w:rsidRDefault="00964D15" w:rsidP="00804EA7">
      <w:pPr>
        <w:spacing w:line="276" w:lineRule="auto"/>
        <w:rPr>
          <w:rFonts w:asciiTheme="minorHAnsi" w:hAnsiTheme="minorHAnsi" w:cs="Arial"/>
          <w:lang w:val="en-GB"/>
        </w:rPr>
      </w:pPr>
    </w:p>
    <w:p w:rsidR="00964D15" w:rsidRDefault="00964D15" w:rsidP="00804EA7">
      <w:pPr>
        <w:spacing w:line="276" w:lineRule="auto"/>
        <w:rPr>
          <w:rFonts w:asciiTheme="minorHAnsi" w:hAnsiTheme="minorHAnsi" w:cs="Arial"/>
          <w:lang w:val="en-GB"/>
        </w:rPr>
      </w:pPr>
      <w:r w:rsidRPr="008C6253">
        <w:rPr>
          <w:rFonts w:asciiTheme="minorHAnsi" w:hAnsiTheme="minorHAnsi" w:cs="Arial"/>
          <w:lang w:val="en-GB"/>
        </w:rPr>
        <w:t>Statistical heterogeneity will be tested using</w:t>
      </w:r>
      <w:r>
        <w:rPr>
          <w:rFonts w:asciiTheme="minorHAnsi" w:hAnsiTheme="minorHAnsi" w:cs="Arial"/>
          <w:lang w:val="en-GB"/>
        </w:rPr>
        <w:t xml:space="preserve"> </w:t>
      </w:r>
      <w:r w:rsidRPr="008C6253">
        <w:rPr>
          <w:rFonts w:asciiTheme="minorHAnsi" w:hAnsiTheme="minorHAnsi" w:cs="Arial"/>
          <w:lang w:val="en-GB"/>
        </w:rPr>
        <w:t>the Chi2 test (significance level: 0.1) and I</w:t>
      </w:r>
      <w:r w:rsidRPr="00AE1515">
        <w:rPr>
          <w:rFonts w:asciiTheme="minorHAnsi" w:hAnsiTheme="minorHAnsi" w:cs="Arial"/>
          <w:vertAlign w:val="superscript"/>
          <w:lang w:val="en-GB"/>
        </w:rPr>
        <w:t>2</w:t>
      </w:r>
      <w:r w:rsidRPr="008C6253">
        <w:rPr>
          <w:rFonts w:asciiTheme="minorHAnsi" w:hAnsiTheme="minorHAnsi" w:cs="Arial"/>
          <w:lang w:val="en-GB"/>
        </w:rPr>
        <w:t xml:space="preserve"> statistic (0% to 40%:</w:t>
      </w:r>
      <w:r>
        <w:rPr>
          <w:rFonts w:asciiTheme="minorHAnsi" w:hAnsiTheme="minorHAnsi" w:cs="Arial"/>
          <w:lang w:val="en-GB"/>
        </w:rPr>
        <w:t xml:space="preserve"> low heterogeneity</w:t>
      </w:r>
      <w:r w:rsidRPr="008C6253">
        <w:rPr>
          <w:rFonts w:asciiTheme="minorHAnsi" w:hAnsiTheme="minorHAnsi" w:cs="Arial"/>
          <w:lang w:val="en-GB"/>
        </w:rPr>
        <w:t>; 30% to 60%: may represent moderate</w:t>
      </w:r>
      <w:r>
        <w:rPr>
          <w:rFonts w:asciiTheme="minorHAnsi" w:hAnsiTheme="minorHAnsi" w:cs="Arial"/>
          <w:lang w:val="en-GB"/>
        </w:rPr>
        <w:t xml:space="preserve"> </w:t>
      </w:r>
      <w:r w:rsidRPr="008C6253">
        <w:rPr>
          <w:rFonts w:asciiTheme="minorHAnsi" w:hAnsiTheme="minorHAnsi" w:cs="Arial"/>
          <w:lang w:val="en-GB"/>
        </w:rPr>
        <w:t>heterogeneity; 50% to 90%: may represent substantial</w:t>
      </w:r>
      <w:r>
        <w:rPr>
          <w:rFonts w:asciiTheme="minorHAnsi" w:hAnsiTheme="minorHAnsi" w:cs="Arial"/>
          <w:lang w:val="en-GB"/>
        </w:rPr>
        <w:t xml:space="preserve"> </w:t>
      </w:r>
      <w:r w:rsidRPr="008C6253">
        <w:rPr>
          <w:rFonts w:asciiTheme="minorHAnsi" w:hAnsiTheme="minorHAnsi" w:cs="Arial"/>
          <w:lang w:val="en-GB"/>
        </w:rPr>
        <w:t>heterogeneity; 75% to 100%: considerable heterogeneity)</w:t>
      </w:r>
      <w:r>
        <w:rPr>
          <w:rFonts w:asciiTheme="minorHAnsi" w:hAnsiTheme="minorHAnsi" w:cs="Arial"/>
          <w:lang w:val="en-GB"/>
        </w:rPr>
        <w:t>,</w:t>
      </w:r>
      <w:r>
        <w:rPr>
          <w:rFonts w:asciiTheme="minorHAnsi" w:hAnsiTheme="minorHAnsi" w:cs="Arial"/>
          <w:lang w:val="en-GB"/>
        </w:rPr>
        <w:fldChar w:fldCharType="begin"/>
      </w:r>
      <w:r>
        <w:rPr>
          <w:rFonts w:asciiTheme="minorHAnsi" w:hAnsiTheme="minorHAnsi" w:cs="Arial"/>
          <w:lang w:val="en-GB"/>
        </w:rPr>
        <w:instrText xml:space="preserve"> ADDIN EN.CITE &lt;EndNote&gt;&lt;Cite&gt;&lt;Author&gt;Deeks&lt;/Author&gt;&lt;Year&gt;2011&lt;/Year&gt;&lt;RecNum&gt;417&lt;/RecNum&gt;&lt;DisplayText&gt;&lt;style face="superscript"&gt;30&lt;/style&gt;&lt;/DisplayText&gt;&lt;record&gt;&lt;rec-number&gt;417&lt;/rec-number&gt;&lt;foreign-keys&gt;&lt;key app="EN" db-id="sr2wefvfzz5s0uev5pex2d21xxxddzzw59ed" timestamp="1543938242"&gt;417&lt;/key&gt;&lt;/foreign-keys&gt;&lt;ref-type name="Book Section"&gt;5&lt;/ref-type&gt;&lt;contributors&gt;&lt;authors&gt;&lt;author&gt;Deeks, J.J.&lt;/author&gt;&lt;author&gt;Higgins, J. P.&lt;/author&gt;&lt;author&gt;Altman, D. G.&lt;/author&gt;&lt;/authors&gt;&lt;secondary-authors&gt;&lt;author&gt;Higgins, J. P.&lt;/author&gt;&lt;author&gt;Green, S.&lt;/author&gt;&lt;/secondary-authors&gt;&lt;/contributors&gt;&lt;titles&gt;&lt;title&gt;Analysing data and undertaking meta-analyses&lt;/title&gt;&lt;secondary-title&gt;Cochrane handbook for systematic reviews of interventions (version 5.1.0)&lt;/secondary-title&gt;&lt;/titles&gt;&lt;dates&gt;&lt;year&gt;2011&lt;/year&gt;&lt;/dates&gt;&lt;publisher&gt;The Cochrane Collaboration&lt;/publisher&gt;&lt;urls&gt;&lt;related-urls&gt;&lt;url&gt;www.cochrane-handbook.org&lt;/url&gt;&lt;/related-urls&gt;&lt;/urls&gt;&lt;/record&gt;&lt;/Cite&gt;&lt;/EndNote&gt;</w:instrText>
      </w:r>
      <w:r>
        <w:rPr>
          <w:rFonts w:asciiTheme="minorHAnsi" w:hAnsiTheme="minorHAnsi" w:cs="Arial"/>
          <w:lang w:val="en-GB"/>
        </w:rPr>
        <w:fldChar w:fldCharType="separate"/>
      </w:r>
      <w:r w:rsidRPr="00480990">
        <w:rPr>
          <w:rFonts w:asciiTheme="minorHAnsi" w:hAnsiTheme="minorHAnsi" w:cs="Arial"/>
          <w:noProof/>
          <w:vertAlign w:val="superscript"/>
          <w:lang w:val="en-GB"/>
        </w:rPr>
        <w:t>30</w:t>
      </w:r>
      <w:r>
        <w:rPr>
          <w:rFonts w:asciiTheme="minorHAnsi" w:hAnsiTheme="minorHAnsi" w:cs="Arial"/>
          <w:lang w:val="en-GB"/>
        </w:rPr>
        <w:fldChar w:fldCharType="end"/>
      </w:r>
      <w:r>
        <w:rPr>
          <w:rFonts w:asciiTheme="minorHAnsi" w:hAnsiTheme="minorHAnsi" w:cs="Arial"/>
          <w:lang w:val="en-GB"/>
        </w:rPr>
        <w:t xml:space="preserve"> </w:t>
      </w:r>
      <w:bookmarkStart w:id="28" w:name="_Hlk8719951"/>
      <w:r>
        <w:rPr>
          <w:rFonts w:asciiTheme="minorHAnsi" w:hAnsiTheme="minorHAnsi" w:cs="Arial"/>
        </w:rPr>
        <w:t>or</w:t>
      </w:r>
      <w:r w:rsidRPr="0082730C">
        <w:rPr>
          <w:rFonts w:asciiTheme="minorHAnsi" w:hAnsiTheme="minorHAnsi" w:cs="Arial"/>
        </w:rPr>
        <w:t xml:space="preserve"> the standard deviation of the random effect as the measure of heterogeneity in mixed level models.</w:t>
      </w:r>
      <w:bookmarkEnd w:id="28"/>
      <w:r w:rsidRPr="0082730C">
        <w:rPr>
          <w:rFonts w:asciiTheme="minorHAnsi" w:hAnsiTheme="minorHAnsi" w:cs="Arial"/>
        </w:rPr>
        <w:t xml:space="preserve"> </w:t>
      </w:r>
      <w:r w:rsidRPr="00741551">
        <w:rPr>
          <w:rFonts w:asciiTheme="minorHAnsi" w:hAnsiTheme="minorHAnsi" w:cs="Arial"/>
          <w:lang w:val="en-GB"/>
        </w:rPr>
        <w:t xml:space="preserve"> We will try to explain the source of heterogeneity by subgroup analysis, sensitivity analysis and </w:t>
      </w:r>
      <w:r>
        <w:rPr>
          <w:rFonts w:asciiTheme="minorHAnsi" w:hAnsiTheme="minorHAnsi" w:cs="Arial"/>
          <w:lang w:val="en-GB"/>
        </w:rPr>
        <w:t>regression analysis.</w:t>
      </w:r>
    </w:p>
    <w:p w:rsidR="00964D15" w:rsidRDefault="00964D15" w:rsidP="00804EA7">
      <w:pPr>
        <w:spacing w:line="276" w:lineRule="auto"/>
        <w:rPr>
          <w:rFonts w:asciiTheme="minorHAnsi" w:hAnsiTheme="minorHAnsi" w:cs="Arial"/>
          <w:lang w:val="en-GB"/>
        </w:rPr>
      </w:pPr>
    </w:p>
    <w:p w:rsidR="00964D15" w:rsidRDefault="00964D15" w:rsidP="00804EA7">
      <w:pPr>
        <w:spacing w:line="276" w:lineRule="auto"/>
        <w:rPr>
          <w:rFonts w:asciiTheme="minorHAnsi" w:hAnsiTheme="minorHAnsi" w:cs="Arial"/>
          <w:lang w:val="en-GB"/>
        </w:rPr>
      </w:pPr>
      <w:r>
        <w:rPr>
          <w:rFonts w:asciiTheme="minorHAnsi" w:hAnsiTheme="minorHAnsi" w:cs="Arial"/>
          <w:lang w:val="en-GB"/>
        </w:rPr>
        <w:t xml:space="preserve">The co-variates examined in each analysis will differ by outcome examined and depend on availability (see analysis plan), but will include age, gravidity, season, setting (urban vs. rural), </w:t>
      </w:r>
      <w:r w:rsidRPr="00A11D51">
        <w:rPr>
          <w:rFonts w:asciiTheme="minorHAnsi" w:hAnsiTheme="minorHAnsi" w:cs="Arial"/>
          <w:lang w:val="en-GB"/>
        </w:rPr>
        <w:t>HIV infection, use of malaria prevention (ITNs, IPTp or IRS), use of haematinics, use of antimalarials in pregnancy, gestational age and method</w:t>
      </w:r>
      <w:r>
        <w:rPr>
          <w:rFonts w:asciiTheme="minorHAnsi" w:hAnsiTheme="minorHAnsi" w:cs="Arial"/>
          <w:lang w:val="en-GB"/>
        </w:rPr>
        <w:t>,</w:t>
      </w:r>
      <w:r w:rsidRPr="00A11D51">
        <w:rPr>
          <w:rFonts w:asciiTheme="minorHAnsi" w:hAnsiTheme="minorHAnsi" w:cs="Arial"/>
          <w:lang w:val="en-GB"/>
        </w:rPr>
        <w:t xml:space="preserve"> or trimester of pregnancy</w:t>
      </w:r>
      <w:r>
        <w:rPr>
          <w:rFonts w:asciiTheme="minorHAnsi" w:hAnsiTheme="minorHAnsi" w:cs="Arial"/>
          <w:lang w:val="en-GB"/>
        </w:rPr>
        <w:t xml:space="preserve"> (for haemoglobin during pregnancy).</w:t>
      </w:r>
      <w:r w:rsidRPr="00A11D51">
        <w:rPr>
          <w:rFonts w:asciiTheme="minorHAnsi" w:hAnsiTheme="minorHAnsi" w:cs="Arial"/>
          <w:lang w:val="en-GB"/>
        </w:rPr>
        <w:t xml:space="preserve"> </w:t>
      </w:r>
      <w:r>
        <w:rPr>
          <w:rFonts w:asciiTheme="minorHAnsi" w:hAnsiTheme="minorHAnsi" w:cs="Arial"/>
          <w:lang w:val="en-GB"/>
        </w:rPr>
        <w:t xml:space="preserve">For birthweight and low birth weight, additional co-variates that will be examined include gender of the newborn, smoking, and maternal anthropometry where available. </w:t>
      </w:r>
    </w:p>
    <w:p w:rsidR="00964D15" w:rsidRDefault="00964D15" w:rsidP="00804EA7">
      <w:pPr>
        <w:spacing w:line="276" w:lineRule="auto"/>
        <w:rPr>
          <w:rFonts w:asciiTheme="minorHAnsi" w:hAnsiTheme="minorHAnsi" w:cs="Arial"/>
          <w:lang w:val="en-GB"/>
        </w:rPr>
      </w:pPr>
    </w:p>
    <w:p w:rsidR="00964D15" w:rsidRDefault="00964D15" w:rsidP="00804EA7">
      <w:pPr>
        <w:spacing w:line="276" w:lineRule="auto"/>
        <w:rPr>
          <w:rFonts w:asciiTheme="minorHAnsi" w:hAnsiTheme="minorHAnsi" w:cs="Arial"/>
          <w:lang w:val="en-GB"/>
        </w:rPr>
      </w:pPr>
      <w:r>
        <w:rPr>
          <w:rFonts w:asciiTheme="minorHAnsi" w:hAnsiTheme="minorHAnsi" w:cs="Arial"/>
          <w:lang w:val="en-GB"/>
        </w:rPr>
        <w:t xml:space="preserve">There are different types of missing data: 1) the variable may not have been collected; 2) the variable was collected but incomplete; 3) the variable was collected but not included in the dataset. In the last case, </w:t>
      </w:r>
      <w:r w:rsidRPr="006368C4">
        <w:rPr>
          <w:rFonts w:asciiTheme="minorHAnsi" w:hAnsiTheme="minorHAnsi" w:cs="Arial"/>
          <w:lang w:val="en-GB"/>
        </w:rPr>
        <w:t>we will contact the</w:t>
      </w:r>
      <w:r>
        <w:rPr>
          <w:rFonts w:asciiTheme="minorHAnsi" w:hAnsiTheme="minorHAnsi" w:cs="Arial"/>
          <w:lang w:val="en-GB"/>
        </w:rPr>
        <w:t xml:space="preserve"> </w:t>
      </w:r>
      <w:r w:rsidRPr="006368C4">
        <w:rPr>
          <w:rFonts w:asciiTheme="minorHAnsi" w:hAnsiTheme="minorHAnsi" w:cs="Arial"/>
          <w:lang w:val="en-GB"/>
        </w:rPr>
        <w:t>original authors of the study to obtain the relevant missing data.</w:t>
      </w:r>
      <w:r>
        <w:rPr>
          <w:rFonts w:asciiTheme="minorHAnsi" w:hAnsiTheme="minorHAnsi" w:cs="Arial"/>
          <w:lang w:val="en-GB"/>
        </w:rPr>
        <w:t xml:space="preserve"> If the variable of interest was not collected, we will try to assess if we can obtain information from external sources (e.g. ITN use, HIV-prevalence). If the variable was collected but incomplete, imputation may be used as part of sensitivity analyses. We will examine if the non-availability of a co-variate is associated with characteristics of a study (e.g. malaria endemicity), to assess if this is a potential source of bias.</w:t>
      </w:r>
    </w:p>
    <w:p w:rsidR="00964D15" w:rsidRPr="00000AEE" w:rsidRDefault="00964D15" w:rsidP="00964D15">
      <w:pPr>
        <w:rPr>
          <w:rFonts w:asciiTheme="minorHAnsi" w:hAnsiTheme="minorHAnsi" w:cs="Arial"/>
          <w:lang w:val="en-GB"/>
        </w:rPr>
      </w:pPr>
    </w:p>
    <w:p w:rsidR="00964D15" w:rsidRPr="00D82465" w:rsidRDefault="00964D15" w:rsidP="00964D15">
      <w:pPr>
        <w:jc w:val="both"/>
        <w:rPr>
          <w:b/>
          <w:lang w:val="en-GB"/>
        </w:rPr>
      </w:pPr>
      <w:r w:rsidRPr="00D82465">
        <w:rPr>
          <w:b/>
          <w:lang w:val="en-GB"/>
        </w:rPr>
        <w:t>Table 3: Example of number of analyses for microscopy vs. PCR for primary objectives*</w:t>
      </w:r>
    </w:p>
    <w:tbl>
      <w:tblPr>
        <w:tblStyle w:val="TableGrid"/>
        <w:tblW w:w="9493" w:type="dxa"/>
        <w:tblLook w:val="04A0" w:firstRow="1" w:lastRow="0" w:firstColumn="1" w:lastColumn="0" w:noHBand="0" w:noVBand="1"/>
      </w:tblPr>
      <w:tblGrid>
        <w:gridCol w:w="1396"/>
        <w:gridCol w:w="1151"/>
        <w:gridCol w:w="2111"/>
        <w:gridCol w:w="2730"/>
        <w:gridCol w:w="2105"/>
      </w:tblGrid>
      <w:tr w:rsidR="00964D15" w:rsidRPr="00D82465" w:rsidTr="00964D15">
        <w:tc>
          <w:tcPr>
            <w:tcW w:w="1396" w:type="dxa"/>
            <w:shd w:val="clear" w:color="auto" w:fill="D9D9D9" w:themeFill="background1" w:themeFillShade="D9"/>
          </w:tcPr>
          <w:p w:rsidR="00964D15" w:rsidRPr="00D82465" w:rsidRDefault="00964D15" w:rsidP="00964D15">
            <w:pPr>
              <w:spacing w:line="276" w:lineRule="auto"/>
              <w:jc w:val="both"/>
              <w:rPr>
                <w:b/>
                <w:lang w:val="en-GB"/>
              </w:rPr>
            </w:pPr>
            <w:r w:rsidRPr="00D82465">
              <w:rPr>
                <w:b/>
                <w:lang w:val="en-GB"/>
              </w:rPr>
              <w:t>Test result</w:t>
            </w:r>
          </w:p>
        </w:tc>
        <w:tc>
          <w:tcPr>
            <w:tcW w:w="1151" w:type="dxa"/>
            <w:shd w:val="clear" w:color="auto" w:fill="D9D9D9" w:themeFill="background1" w:themeFillShade="D9"/>
          </w:tcPr>
          <w:p w:rsidR="00964D15" w:rsidRPr="00D82465" w:rsidRDefault="00964D15" w:rsidP="00964D15">
            <w:pPr>
              <w:spacing w:line="276" w:lineRule="auto"/>
              <w:jc w:val="both"/>
              <w:rPr>
                <w:b/>
                <w:lang w:val="en-GB"/>
              </w:rPr>
            </w:pPr>
            <w:r w:rsidRPr="00D82465">
              <w:rPr>
                <w:b/>
                <w:lang w:val="en-GB"/>
              </w:rPr>
              <w:t>Time point</w:t>
            </w:r>
          </w:p>
        </w:tc>
        <w:tc>
          <w:tcPr>
            <w:tcW w:w="2111" w:type="dxa"/>
            <w:shd w:val="clear" w:color="auto" w:fill="D9D9D9" w:themeFill="background1" w:themeFillShade="D9"/>
          </w:tcPr>
          <w:p w:rsidR="00964D15" w:rsidRPr="00D82465" w:rsidRDefault="00964D15" w:rsidP="00964D15">
            <w:pPr>
              <w:spacing w:line="276" w:lineRule="auto"/>
              <w:jc w:val="both"/>
              <w:rPr>
                <w:b/>
                <w:lang w:val="en-GB"/>
              </w:rPr>
            </w:pPr>
            <w:r w:rsidRPr="00D82465">
              <w:rPr>
                <w:b/>
                <w:lang w:val="en-GB"/>
              </w:rPr>
              <w:t>Compartment</w:t>
            </w:r>
          </w:p>
        </w:tc>
        <w:tc>
          <w:tcPr>
            <w:tcW w:w="2730" w:type="dxa"/>
            <w:shd w:val="clear" w:color="auto" w:fill="D9D9D9" w:themeFill="background1" w:themeFillShade="D9"/>
          </w:tcPr>
          <w:p w:rsidR="00964D15" w:rsidRPr="00D82465" w:rsidRDefault="00964D15" w:rsidP="00964D15">
            <w:pPr>
              <w:spacing w:line="276" w:lineRule="auto"/>
              <w:jc w:val="both"/>
              <w:rPr>
                <w:b/>
                <w:lang w:val="en-GB"/>
              </w:rPr>
            </w:pPr>
            <w:r w:rsidRPr="00D82465">
              <w:rPr>
                <w:b/>
                <w:lang w:val="en-GB"/>
              </w:rPr>
              <w:t>Reference group</w:t>
            </w:r>
          </w:p>
        </w:tc>
        <w:tc>
          <w:tcPr>
            <w:tcW w:w="2105" w:type="dxa"/>
            <w:shd w:val="clear" w:color="auto" w:fill="D9D9D9" w:themeFill="background1" w:themeFillShade="D9"/>
          </w:tcPr>
          <w:p w:rsidR="00964D15" w:rsidRPr="00D82465" w:rsidRDefault="00964D15" w:rsidP="00964D15">
            <w:pPr>
              <w:spacing w:line="276" w:lineRule="auto"/>
              <w:jc w:val="both"/>
              <w:rPr>
                <w:b/>
                <w:lang w:val="en-GB"/>
              </w:rPr>
            </w:pPr>
            <w:r w:rsidRPr="00D82465">
              <w:rPr>
                <w:b/>
                <w:lang w:val="en-GB"/>
              </w:rPr>
              <w:t>Outcomes</w:t>
            </w:r>
          </w:p>
        </w:tc>
      </w:tr>
      <w:tr w:rsidR="00964D15" w:rsidRPr="00D82465" w:rsidTr="00964D15">
        <w:tc>
          <w:tcPr>
            <w:tcW w:w="1396" w:type="dxa"/>
            <w:vMerge w:val="restart"/>
            <w:shd w:val="clear" w:color="auto" w:fill="943634" w:themeFill="accent2" w:themeFillShade="BF"/>
            <w:vAlign w:val="center"/>
          </w:tcPr>
          <w:p w:rsidR="00964D15" w:rsidRPr="00D82465" w:rsidRDefault="00964D15" w:rsidP="00964D15">
            <w:pPr>
              <w:spacing w:line="276" w:lineRule="auto"/>
              <w:jc w:val="both"/>
              <w:rPr>
                <w:lang w:val="en-GB"/>
              </w:rPr>
            </w:pPr>
            <w:r w:rsidRPr="00D82465">
              <w:rPr>
                <w:lang w:val="en-GB"/>
              </w:rPr>
              <w:t>BS negative, PCR positive</w:t>
            </w:r>
          </w:p>
        </w:tc>
        <w:tc>
          <w:tcPr>
            <w:tcW w:w="1151" w:type="dxa"/>
            <w:vMerge w:val="restart"/>
            <w:shd w:val="clear" w:color="auto" w:fill="F2DBDB" w:themeFill="accent2" w:themeFillTint="33"/>
            <w:vAlign w:val="center"/>
          </w:tcPr>
          <w:p w:rsidR="00964D15" w:rsidRPr="00D82465" w:rsidRDefault="00964D15" w:rsidP="00964D15">
            <w:pPr>
              <w:spacing w:line="276" w:lineRule="auto"/>
              <w:jc w:val="both"/>
              <w:rPr>
                <w:lang w:val="en-GB"/>
              </w:rPr>
            </w:pPr>
            <w:r w:rsidRPr="00D82465">
              <w:rPr>
                <w:lang w:val="en-GB"/>
              </w:rPr>
              <w:t>Pregnancy</w:t>
            </w:r>
          </w:p>
        </w:tc>
        <w:tc>
          <w:tcPr>
            <w:tcW w:w="2111" w:type="dxa"/>
            <w:vMerge w:val="restart"/>
            <w:shd w:val="clear" w:color="auto" w:fill="F2DBDB" w:themeFill="accent2" w:themeFillTint="33"/>
            <w:vAlign w:val="center"/>
          </w:tcPr>
          <w:p w:rsidR="00964D15" w:rsidRPr="00D82465" w:rsidRDefault="00964D15" w:rsidP="00964D15">
            <w:pPr>
              <w:spacing w:line="276" w:lineRule="auto"/>
              <w:jc w:val="both"/>
              <w:rPr>
                <w:lang w:val="en-GB"/>
              </w:rPr>
            </w:pPr>
            <w:r w:rsidRPr="00D82465">
              <w:rPr>
                <w:lang w:val="en-GB"/>
              </w:rPr>
              <w:t>Maternal</w:t>
            </w:r>
          </w:p>
        </w:tc>
        <w:tc>
          <w:tcPr>
            <w:tcW w:w="2730" w:type="dxa"/>
            <w:vMerge w:val="restart"/>
            <w:shd w:val="clear" w:color="auto" w:fill="F2DBDB" w:themeFill="accent2" w:themeFillTint="33"/>
            <w:vAlign w:val="center"/>
          </w:tcPr>
          <w:p w:rsidR="00964D15" w:rsidRPr="00D82465" w:rsidRDefault="00964D15" w:rsidP="00964D15">
            <w:pPr>
              <w:spacing w:line="276" w:lineRule="auto"/>
              <w:jc w:val="both"/>
              <w:rPr>
                <w:lang w:val="en-GB"/>
              </w:rPr>
            </w:pPr>
            <w:r w:rsidRPr="00D82465">
              <w:rPr>
                <w:lang w:val="en-GB"/>
              </w:rPr>
              <w:t>No malaria by BS and PCR</w:t>
            </w:r>
          </w:p>
        </w:tc>
        <w:tc>
          <w:tcPr>
            <w:tcW w:w="2105" w:type="dxa"/>
            <w:shd w:val="clear" w:color="auto" w:fill="F2DBDB" w:themeFill="accent2" w:themeFillTint="33"/>
          </w:tcPr>
          <w:p w:rsidR="00964D15" w:rsidRPr="00D82465" w:rsidRDefault="00964D15" w:rsidP="00964D15">
            <w:pPr>
              <w:numPr>
                <w:ilvl w:val="0"/>
                <w:numId w:val="36"/>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2DBDB" w:themeFill="accent2" w:themeFillTint="33"/>
          </w:tcPr>
          <w:p w:rsidR="00964D15" w:rsidRPr="00D82465" w:rsidRDefault="00964D15" w:rsidP="00964D15">
            <w:pPr>
              <w:spacing w:line="276" w:lineRule="auto"/>
              <w:jc w:val="both"/>
              <w:rPr>
                <w:lang w:val="en-GB"/>
              </w:rPr>
            </w:pPr>
          </w:p>
        </w:tc>
        <w:tc>
          <w:tcPr>
            <w:tcW w:w="2111" w:type="dxa"/>
            <w:vMerge/>
            <w:shd w:val="clear" w:color="auto" w:fill="F2DBDB" w:themeFill="accent2" w:themeFillTint="33"/>
          </w:tcPr>
          <w:p w:rsidR="00964D15" w:rsidRPr="00D82465" w:rsidRDefault="00964D15" w:rsidP="00964D15">
            <w:pPr>
              <w:spacing w:line="276" w:lineRule="auto"/>
              <w:jc w:val="both"/>
              <w:rPr>
                <w:lang w:val="en-GB"/>
              </w:rPr>
            </w:pPr>
          </w:p>
        </w:tc>
        <w:tc>
          <w:tcPr>
            <w:tcW w:w="2730" w:type="dxa"/>
            <w:vMerge/>
            <w:shd w:val="clear" w:color="auto" w:fill="F2DBDB" w:themeFill="accent2" w:themeFillTint="33"/>
            <w:vAlign w:val="center"/>
          </w:tcPr>
          <w:p w:rsidR="00964D15" w:rsidRPr="00D82465" w:rsidRDefault="00964D15" w:rsidP="00964D15">
            <w:pPr>
              <w:spacing w:line="276" w:lineRule="auto"/>
              <w:jc w:val="both"/>
              <w:rPr>
                <w:lang w:val="en-GB"/>
              </w:rPr>
            </w:pPr>
          </w:p>
        </w:tc>
        <w:tc>
          <w:tcPr>
            <w:tcW w:w="2105" w:type="dxa"/>
            <w:shd w:val="clear" w:color="auto" w:fill="F2DBDB" w:themeFill="accent2" w:themeFillTint="33"/>
          </w:tcPr>
          <w:p w:rsidR="00964D15" w:rsidRPr="00D82465" w:rsidRDefault="00964D15" w:rsidP="00964D15">
            <w:pPr>
              <w:numPr>
                <w:ilvl w:val="0"/>
                <w:numId w:val="36"/>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2DBDB" w:themeFill="accent2" w:themeFillTint="33"/>
          </w:tcPr>
          <w:p w:rsidR="00964D15" w:rsidRPr="00D82465" w:rsidRDefault="00964D15" w:rsidP="00964D15">
            <w:pPr>
              <w:spacing w:line="276" w:lineRule="auto"/>
              <w:jc w:val="both"/>
              <w:rPr>
                <w:lang w:val="en-GB"/>
              </w:rPr>
            </w:pPr>
          </w:p>
        </w:tc>
        <w:tc>
          <w:tcPr>
            <w:tcW w:w="2111" w:type="dxa"/>
            <w:vMerge/>
            <w:shd w:val="clear" w:color="auto" w:fill="F2DBDB" w:themeFill="accent2" w:themeFillTint="33"/>
          </w:tcPr>
          <w:p w:rsidR="00964D15" w:rsidRPr="00D82465" w:rsidRDefault="00964D15" w:rsidP="00964D15">
            <w:pPr>
              <w:spacing w:line="276" w:lineRule="auto"/>
              <w:jc w:val="both"/>
              <w:rPr>
                <w:lang w:val="en-GB"/>
              </w:rPr>
            </w:pPr>
          </w:p>
        </w:tc>
        <w:tc>
          <w:tcPr>
            <w:tcW w:w="2730" w:type="dxa"/>
            <w:vMerge w:val="restart"/>
            <w:shd w:val="clear" w:color="auto" w:fill="F2DBDB" w:themeFill="accent2" w:themeFillTint="33"/>
            <w:vAlign w:val="center"/>
          </w:tcPr>
          <w:p w:rsidR="00964D15" w:rsidRPr="00D82465" w:rsidRDefault="00964D15" w:rsidP="00964D15">
            <w:pPr>
              <w:spacing w:line="276" w:lineRule="auto"/>
              <w:jc w:val="both"/>
              <w:rPr>
                <w:lang w:val="en-GB"/>
              </w:rPr>
            </w:pPr>
            <w:r w:rsidRPr="00D82465">
              <w:rPr>
                <w:lang w:val="en-GB"/>
              </w:rPr>
              <w:t>Malaria by BS and PCR</w:t>
            </w:r>
          </w:p>
        </w:tc>
        <w:tc>
          <w:tcPr>
            <w:tcW w:w="2105" w:type="dxa"/>
            <w:shd w:val="clear" w:color="auto" w:fill="F2DBDB" w:themeFill="accent2" w:themeFillTint="33"/>
          </w:tcPr>
          <w:p w:rsidR="00964D15" w:rsidRPr="00D82465" w:rsidRDefault="00964D15" w:rsidP="00964D15">
            <w:pPr>
              <w:numPr>
                <w:ilvl w:val="0"/>
                <w:numId w:val="37"/>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2DBDB" w:themeFill="accent2" w:themeFillTint="33"/>
          </w:tcPr>
          <w:p w:rsidR="00964D15" w:rsidRPr="00D82465" w:rsidRDefault="00964D15" w:rsidP="00964D15">
            <w:pPr>
              <w:spacing w:line="276" w:lineRule="auto"/>
              <w:jc w:val="both"/>
              <w:rPr>
                <w:lang w:val="en-GB"/>
              </w:rPr>
            </w:pPr>
          </w:p>
        </w:tc>
        <w:tc>
          <w:tcPr>
            <w:tcW w:w="2111" w:type="dxa"/>
            <w:vMerge/>
            <w:shd w:val="clear" w:color="auto" w:fill="F2DBDB" w:themeFill="accent2" w:themeFillTint="33"/>
          </w:tcPr>
          <w:p w:rsidR="00964D15" w:rsidRPr="00D82465" w:rsidRDefault="00964D15" w:rsidP="00964D15">
            <w:pPr>
              <w:spacing w:line="276" w:lineRule="auto"/>
              <w:jc w:val="both"/>
              <w:rPr>
                <w:lang w:val="en-GB"/>
              </w:rPr>
            </w:pPr>
          </w:p>
        </w:tc>
        <w:tc>
          <w:tcPr>
            <w:tcW w:w="2730" w:type="dxa"/>
            <w:vMerge/>
            <w:shd w:val="clear" w:color="auto" w:fill="F2DBDB" w:themeFill="accent2" w:themeFillTint="33"/>
            <w:vAlign w:val="center"/>
          </w:tcPr>
          <w:p w:rsidR="00964D15" w:rsidRPr="00D82465" w:rsidRDefault="00964D15" w:rsidP="00964D15">
            <w:pPr>
              <w:spacing w:line="276" w:lineRule="auto"/>
              <w:jc w:val="both"/>
              <w:rPr>
                <w:lang w:val="en-GB"/>
              </w:rPr>
            </w:pPr>
          </w:p>
        </w:tc>
        <w:tc>
          <w:tcPr>
            <w:tcW w:w="2105" w:type="dxa"/>
            <w:shd w:val="clear" w:color="auto" w:fill="F2DBDB" w:themeFill="accent2" w:themeFillTint="33"/>
          </w:tcPr>
          <w:p w:rsidR="00964D15" w:rsidRPr="00D82465" w:rsidRDefault="00964D15" w:rsidP="00964D15">
            <w:pPr>
              <w:numPr>
                <w:ilvl w:val="0"/>
                <w:numId w:val="37"/>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val="restart"/>
            <w:shd w:val="clear" w:color="auto" w:fill="FFC000"/>
            <w:vAlign w:val="center"/>
          </w:tcPr>
          <w:p w:rsidR="00964D15" w:rsidRPr="00D82465" w:rsidRDefault="00964D15" w:rsidP="00964D15">
            <w:pPr>
              <w:spacing w:line="276" w:lineRule="auto"/>
              <w:jc w:val="both"/>
              <w:rPr>
                <w:lang w:val="en-GB"/>
              </w:rPr>
            </w:pPr>
            <w:r w:rsidRPr="00D82465">
              <w:rPr>
                <w:lang w:val="en-GB"/>
              </w:rPr>
              <w:t>Delivery</w:t>
            </w:r>
          </w:p>
        </w:tc>
        <w:tc>
          <w:tcPr>
            <w:tcW w:w="2111" w:type="dxa"/>
            <w:vMerge w:val="restart"/>
            <w:shd w:val="clear" w:color="auto" w:fill="E5B8B7" w:themeFill="accent2" w:themeFillTint="66"/>
            <w:vAlign w:val="center"/>
          </w:tcPr>
          <w:p w:rsidR="00964D15" w:rsidRPr="00D82465" w:rsidRDefault="00964D15" w:rsidP="00964D15">
            <w:pPr>
              <w:spacing w:line="276" w:lineRule="auto"/>
              <w:jc w:val="both"/>
              <w:rPr>
                <w:lang w:val="en-GB"/>
              </w:rPr>
            </w:pPr>
            <w:r w:rsidRPr="00D82465">
              <w:rPr>
                <w:lang w:val="en-GB"/>
              </w:rPr>
              <w:t>Maternal</w:t>
            </w:r>
          </w:p>
        </w:tc>
        <w:tc>
          <w:tcPr>
            <w:tcW w:w="2730" w:type="dxa"/>
            <w:vMerge w:val="restart"/>
            <w:shd w:val="clear" w:color="auto" w:fill="E5B8B7" w:themeFill="accent2" w:themeFillTint="66"/>
            <w:vAlign w:val="center"/>
          </w:tcPr>
          <w:p w:rsidR="00964D15" w:rsidRPr="00D82465" w:rsidRDefault="00964D15" w:rsidP="00964D15">
            <w:pPr>
              <w:spacing w:line="276" w:lineRule="auto"/>
              <w:jc w:val="both"/>
              <w:rPr>
                <w:lang w:val="en-GB"/>
              </w:rPr>
            </w:pPr>
            <w:r w:rsidRPr="00D82465">
              <w:rPr>
                <w:lang w:val="en-GB"/>
              </w:rPr>
              <w:t>No malaria by BS and PCR</w:t>
            </w: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Low 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Gestational age</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8"/>
              </w:numPr>
              <w:spacing w:line="276" w:lineRule="auto"/>
              <w:jc w:val="both"/>
              <w:rPr>
                <w:lang w:val="en-GB"/>
              </w:rPr>
            </w:pPr>
            <w:r w:rsidRPr="00D82465">
              <w:rPr>
                <w:lang w:val="en-GB"/>
              </w:rPr>
              <w:t>Preterm delivery</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val="restart"/>
            <w:shd w:val="clear" w:color="auto" w:fill="E5B8B7" w:themeFill="accent2" w:themeFillTint="66"/>
            <w:vAlign w:val="center"/>
          </w:tcPr>
          <w:p w:rsidR="00964D15" w:rsidRPr="00D82465" w:rsidRDefault="00964D15" w:rsidP="00964D15">
            <w:pPr>
              <w:spacing w:line="276" w:lineRule="auto"/>
              <w:jc w:val="both"/>
              <w:rPr>
                <w:lang w:val="en-GB"/>
              </w:rPr>
            </w:pPr>
            <w:r w:rsidRPr="00D82465">
              <w:rPr>
                <w:lang w:val="en-GB"/>
              </w:rPr>
              <w:t>Malaria by BS and PCR</w:t>
            </w: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Low 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Gestational age</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730" w:type="dxa"/>
            <w:vMerge/>
            <w:shd w:val="clear" w:color="auto" w:fill="E5B8B7" w:themeFill="accent2" w:themeFillTint="66"/>
            <w:vAlign w:val="center"/>
          </w:tcPr>
          <w:p w:rsidR="00964D15" w:rsidRPr="00D82465" w:rsidRDefault="00964D15" w:rsidP="00964D15">
            <w:pPr>
              <w:spacing w:line="276" w:lineRule="auto"/>
              <w:jc w:val="both"/>
              <w:rPr>
                <w:lang w:val="en-GB"/>
              </w:rPr>
            </w:pPr>
          </w:p>
        </w:tc>
        <w:tc>
          <w:tcPr>
            <w:tcW w:w="2105" w:type="dxa"/>
            <w:shd w:val="clear" w:color="auto" w:fill="E5B8B7" w:themeFill="accent2" w:themeFillTint="66"/>
          </w:tcPr>
          <w:p w:rsidR="00964D15" w:rsidRPr="00D82465" w:rsidRDefault="00964D15" w:rsidP="00964D15">
            <w:pPr>
              <w:numPr>
                <w:ilvl w:val="0"/>
                <w:numId w:val="39"/>
              </w:numPr>
              <w:spacing w:line="276" w:lineRule="auto"/>
              <w:jc w:val="both"/>
              <w:rPr>
                <w:lang w:val="en-GB"/>
              </w:rPr>
            </w:pPr>
            <w:r w:rsidRPr="00D82465">
              <w:rPr>
                <w:lang w:val="en-GB"/>
              </w:rPr>
              <w:t>Preterm delivery</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val="restart"/>
            <w:shd w:val="clear" w:color="auto" w:fill="D99594" w:themeFill="accent2" w:themeFillTint="99"/>
            <w:vAlign w:val="center"/>
          </w:tcPr>
          <w:p w:rsidR="00964D15" w:rsidRPr="00D82465" w:rsidRDefault="00964D15" w:rsidP="00964D15">
            <w:pPr>
              <w:spacing w:line="276" w:lineRule="auto"/>
              <w:jc w:val="both"/>
              <w:rPr>
                <w:lang w:val="en-GB"/>
              </w:rPr>
            </w:pPr>
            <w:r w:rsidRPr="00D82465">
              <w:rPr>
                <w:lang w:val="en-GB"/>
              </w:rPr>
              <w:t>Placental</w:t>
            </w:r>
          </w:p>
        </w:tc>
        <w:tc>
          <w:tcPr>
            <w:tcW w:w="2730" w:type="dxa"/>
            <w:vMerge w:val="restart"/>
            <w:shd w:val="clear" w:color="auto" w:fill="D99594" w:themeFill="accent2" w:themeFillTint="99"/>
            <w:vAlign w:val="center"/>
          </w:tcPr>
          <w:p w:rsidR="00964D15" w:rsidRPr="00D82465" w:rsidRDefault="00964D15" w:rsidP="00964D15">
            <w:pPr>
              <w:spacing w:line="276" w:lineRule="auto"/>
              <w:jc w:val="both"/>
              <w:rPr>
                <w:lang w:val="en-GB"/>
              </w:rPr>
            </w:pPr>
            <w:r w:rsidRPr="00D82465">
              <w:rPr>
                <w:lang w:val="en-GB"/>
              </w:rPr>
              <w:t>No malaria by BS and PCR</w:t>
            </w: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Low 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Gestational age</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0"/>
              </w:numPr>
              <w:spacing w:line="276" w:lineRule="auto"/>
              <w:jc w:val="both"/>
              <w:rPr>
                <w:lang w:val="en-GB"/>
              </w:rPr>
            </w:pPr>
            <w:r w:rsidRPr="00D82465">
              <w:rPr>
                <w:lang w:val="en-GB"/>
              </w:rPr>
              <w:t>Preterm delivery</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val="restart"/>
            <w:shd w:val="clear" w:color="auto" w:fill="D99594" w:themeFill="accent2" w:themeFillTint="99"/>
            <w:vAlign w:val="center"/>
          </w:tcPr>
          <w:p w:rsidR="00964D15" w:rsidRPr="00D82465" w:rsidRDefault="00964D15" w:rsidP="00964D15">
            <w:pPr>
              <w:spacing w:line="276" w:lineRule="auto"/>
              <w:jc w:val="both"/>
              <w:rPr>
                <w:lang w:val="en-GB"/>
              </w:rPr>
            </w:pPr>
            <w:r w:rsidRPr="00D82465">
              <w:rPr>
                <w:lang w:val="en-GB"/>
              </w:rPr>
              <w:t>Malaria by BS and PCR</w:t>
            </w: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Haemoglobin</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Anaemia</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Low birthweight</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Gestational age</w:t>
            </w:r>
          </w:p>
        </w:tc>
      </w:tr>
      <w:tr w:rsidR="00964D15" w:rsidRPr="00D82465" w:rsidTr="00964D15">
        <w:tc>
          <w:tcPr>
            <w:tcW w:w="1396" w:type="dxa"/>
            <w:vMerge/>
            <w:shd w:val="clear" w:color="auto" w:fill="943634" w:themeFill="accent2" w:themeFillShade="BF"/>
          </w:tcPr>
          <w:p w:rsidR="00964D15" w:rsidRPr="00D82465" w:rsidRDefault="00964D15" w:rsidP="00964D15">
            <w:pPr>
              <w:spacing w:line="276" w:lineRule="auto"/>
              <w:jc w:val="both"/>
              <w:rPr>
                <w:lang w:val="en-GB"/>
              </w:rPr>
            </w:pPr>
          </w:p>
        </w:tc>
        <w:tc>
          <w:tcPr>
            <w:tcW w:w="1151" w:type="dxa"/>
            <w:vMerge/>
            <w:shd w:val="clear" w:color="auto" w:fill="FFC000"/>
            <w:vAlign w:val="center"/>
          </w:tcPr>
          <w:p w:rsidR="00964D15" w:rsidRPr="00D82465" w:rsidRDefault="00964D15" w:rsidP="00964D15">
            <w:pPr>
              <w:spacing w:line="276" w:lineRule="auto"/>
              <w:jc w:val="both"/>
              <w:rPr>
                <w:lang w:val="en-GB"/>
              </w:rPr>
            </w:pPr>
          </w:p>
        </w:tc>
        <w:tc>
          <w:tcPr>
            <w:tcW w:w="2111" w:type="dxa"/>
            <w:vMerge/>
            <w:shd w:val="clear" w:color="auto" w:fill="D99594" w:themeFill="accent2" w:themeFillTint="99"/>
          </w:tcPr>
          <w:p w:rsidR="00964D15" w:rsidRPr="00D82465" w:rsidRDefault="00964D15" w:rsidP="00964D15">
            <w:pPr>
              <w:spacing w:line="276" w:lineRule="auto"/>
              <w:jc w:val="both"/>
              <w:rPr>
                <w:lang w:val="en-GB"/>
              </w:rPr>
            </w:pPr>
          </w:p>
        </w:tc>
        <w:tc>
          <w:tcPr>
            <w:tcW w:w="2730" w:type="dxa"/>
            <w:vMerge/>
            <w:shd w:val="clear" w:color="auto" w:fill="D99594" w:themeFill="accent2" w:themeFillTint="99"/>
            <w:vAlign w:val="center"/>
          </w:tcPr>
          <w:p w:rsidR="00964D15" w:rsidRPr="00D82465" w:rsidRDefault="00964D15" w:rsidP="00964D15">
            <w:pPr>
              <w:spacing w:line="276" w:lineRule="auto"/>
              <w:jc w:val="both"/>
              <w:rPr>
                <w:lang w:val="en-GB"/>
              </w:rPr>
            </w:pPr>
          </w:p>
        </w:tc>
        <w:tc>
          <w:tcPr>
            <w:tcW w:w="2105" w:type="dxa"/>
            <w:shd w:val="clear" w:color="auto" w:fill="D99594" w:themeFill="accent2" w:themeFillTint="99"/>
          </w:tcPr>
          <w:p w:rsidR="00964D15" w:rsidRPr="00D82465" w:rsidRDefault="00964D15" w:rsidP="00964D15">
            <w:pPr>
              <w:numPr>
                <w:ilvl w:val="0"/>
                <w:numId w:val="41"/>
              </w:numPr>
              <w:spacing w:line="276" w:lineRule="auto"/>
              <w:jc w:val="both"/>
              <w:rPr>
                <w:lang w:val="en-GB"/>
              </w:rPr>
            </w:pPr>
            <w:r w:rsidRPr="00D82465">
              <w:rPr>
                <w:lang w:val="en-GB"/>
              </w:rPr>
              <w:t>Preterm delivery</w:t>
            </w:r>
          </w:p>
        </w:tc>
      </w:tr>
    </w:tbl>
    <w:p w:rsidR="00964D15" w:rsidRPr="00D82465" w:rsidRDefault="00964D15" w:rsidP="00964D15">
      <w:pPr>
        <w:jc w:val="both"/>
        <w:rPr>
          <w:lang w:val="en-GB"/>
        </w:rPr>
      </w:pPr>
      <w:r w:rsidRPr="00D82465">
        <w:rPr>
          <w:lang w:val="en-GB"/>
        </w:rPr>
        <w:t>Abbreviations: BS: blood smear (microscopy)</w:t>
      </w:r>
    </w:p>
    <w:p w:rsidR="00964D15" w:rsidRDefault="00964D15" w:rsidP="00964D15">
      <w:pPr>
        <w:jc w:val="both"/>
        <w:rPr>
          <w:lang w:val="en-GB"/>
        </w:rPr>
      </w:pPr>
      <w:bookmarkStart w:id="29" w:name="_Hlk4056806"/>
      <w:r w:rsidRPr="00D82465">
        <w:rPr>
          <w:lang w:val="en-GB"/>
        </w:rPr>
        <w:t>*Same diagram applies to RDT and PCR</w:t>
      </w:r>
      <w:r>
        <w:rPr>
          <w:lang w:val="en-GB"/>
        </w:rPr>
        <w:t>, or LAMP and microscopy, or LAMP and RDT</w:t>
      </w:r>
      <w:r w:rsidRPr="00D82465">
        <w:rPr>
          <w:lang w:val="en-GB"/>
        </w:rPr>
        <w:t xml:space="preserve"> if there is sufficient data</w:t>
      </w:r>
      <w:r>
        <w:rPr>
          <w:lang w:val="en-GB"/>
        </w:rPr>
        <w:t>. In addition, combination of results of different compartments will be examined</w:t>
      </w:r>
      <w:r w:rsidR="00EF340C">
        <w:rPr>
          <w:lang w:val="en-GB"/>
        </w:rPr>
        <w:t xml:space="preserve"> and </w:t>
      </w:r>
      <w:r w:rsidR="00E732DC">
        <w:rPr>
          <w:lang w:val="en-GB"/>
        </w:rPr>
        <w:t xml:space="preserve">histology results and PCR at the time of delivery </w:t>
      </w:r>
      <w:r w:rsidR="0035413E">
        <w:rPr>
          <w:lang w:val="en-GB"/>
        </w:rPr>
        <w:t xml:space="preserve">(peripheral and placental) </w:t>
      </w:r>
      <w:r w:rsidR="00E732DC">
        <w:rPr>
          <w:lang w:val="en-GB"/>
        </w:rPr>
        <w:t>will be examined.</w:t>
      </w:r>
    </w:p>
    <w:p w:rsidR="00FF0EEB" w:rsidRDefault="00FF0EEB" w:rsidP="00964D15">
      <w:pPr>
        <w:jc w:val="both"/>
        <w:rPr>
          <w:lang w:val="en-GB"/>
        </w:rPr>
      </w:pPr>
    </w:p>
    <w:p w:rsidR="00FF0EEB" w:rsidRDefault="00FF0EEB" w:rsidP="00964D15">
      <w:pPr>
        <w:jc w:val="both"/>
        <w:rPr>
          <w:lang w:val="en-GB"/>
        </w:rPr>
      </w:pPr>
      <w:r>
        <w:rPr>
          <w:lang w:val="en-GB"/>
        </w:rPr>
        <w:t xml:space="preserve">To be able to make full use of all available data, </w:t>
      </w:r>
      <w:r w:rsidR="00F92C4F">
        <w:rPr>
          <w:lang w:val="en-GB"/>
        </w:rPr>
        <w:t xml:space="preserve">an additional two-stage model will be explored where for each study, dependent on the number of available co-variates, an adjusted estimate will be obtained and these adjusted estimates will be combined used meta-analyses. The outcomes for each type of analyses (one-stage or two stage) will be compared. </w:t>
      </w:r>
    </w:p>
    <w:bookmarkEnd w:id="29"/>
    <w:p w:rsidR="00964D15" w:rsidRPr="00A11D51" w:rsidRDefault="00964D15" w:rsidP="00964D15">
      <w:pPr>
        <w:jc w:val="both"/>
        <w:rPr>
          <w:lang w:val="en-GB"/>
        </w:rPr>
      </w:pPr>
    </w:p>
    <w:p w:rsidR="00964D15" w:rsidRPr="00741551" w:rsidRDefault="00964D15" w:rsidP="00964D15">
      <w:pPr>
        <w:pStyle w:val="Heading2"/>
      </w:pPr>
      <w:bookmarkStart w:id="30" w:name="_Toc8898351"/>
      <w:r w:rsidRPr="00741551">
        <w:t>Meta-bias</w:t>
      </w:r>
      <w:bookmarkEnd w:id="30"/>
    </w:p>
    <w:p w:rsidR="00964D15" w:rsidRPr="00741551" w:rsidRDefault="00964D15" w:rsidP="00964D15">
      <w:pPr>
        <w:rPr>
          <w:rFonts w:asciiTheme="minorHAnsi" w:hAnsiTheme="minorHAnsi"/>
          <w:lang w:val="en-GB"/>
        </w:rPr>
      </w:pPr>
      <w:r w:rsidRPr="00741551">
        <w:rPr>
          <w:rFonts w:asciiTheme="minorHAnsi" w:hAnsiTheme="minorHAnsi"/>
          <w:lang w:val="en-GB"/>
        </w:rPr>
        <w:t xml:space="preserve">It is possible that some extreme outcomes may be more likely to have been published than some expected outcomes (publication bias), although it is also conceivable that this may have occurred the other way around.  In addition, some outcomes may have been more likely to have been published than others because of the perceived importance by the authors. </w:t>
      </w:r>
      <w:r>
        <w:rPr>
          <w:rFonts w:asciiTheme="minorHAnsi" w:hAnsiTheme="minorHAnsi"/>
          <w:lang w:val="en-GB"/>
        </w:rPr>
        <w:t xml:space="preserve">We will examine publication bias using forest plots. </w:t>
      </w:r>
      <w:r w:rsidRPr="00741551">
        <w:rPr>
          <w:rFonts w:asciiTheme="minorHAnsi" w:hAnsiTheme="minorHAnsi"/>
          <w:lang w:val="en-GB"/>
        </w:rPr>
        <w:t>We will assess which outcomes have been frequently mentioned and which outcomes may have been neglected, either in the collection or the reporting of data in order to get an impression of the metabias that may exist (e.g. publication bias across studies, selective reporting within studies).</w:t>
      </w:r>
      <w:r>
        <w:rPr>
          <w:rFonts w:asciiTheme="minorHAnsi" w:hAnsiTheme="minorHAnsi"/>
          <w:lang w:val="en-GB"/>
        </w:rPr>
        <w:t xml:space="preserve"> In addition, we will try to reduce this bias by asking authors additional information where likely to be available in a format that can be included in this review. </w:t>
      </w:r>
    </w:p>
    <w:p w:rsidR="00964D15" w:rsidRPr="00741551" w:rsidRDefault="00964D15" w:rsidP="00964D15">
      <w:pPr>
        <w:pStyle w:val="ListParagraph"/>
        <w:spacing w:after="0"/>
        <w:ind w:left="0"/>
        <w:rPr>
          <w:rFonts w:asciiTheme="minorHAnsi" w:hAnsiTheme="minorHAnsi"/>
          <w:lang w:val="en-GB"/>
        </w:rPr>
      </w:pPr>
    </w:p>
    <w:p w:rsidR="00964D15" w:rsidRPr="00741551" w:rsidRDefault="00964D15" w:rsidP="00964D15">
      <w:pPr>
        <w:pStyle w:val="Heading2"/>
      </w:pPr>
      <w:bookmarkStart w:id="31" w:name="_Toc8898352"/>
      <w:r w:rsidRPr="00741551">
        <w:t>Confidence in cumulative evidence</w:t>
      </w:r>
      <w:bookmarkEnd w:id="31"/>
    </w:p>
    <w:p w:rsidR="00964D15" w:rsidRDefault="00964D15" w:rsidP="00964D15">
      <w:pPr>
        <w:rPr>
          <w:rFonts w:asciiTheme="minorHAnsi" w:hAnsiTheme="minorHAnsi"/>
          <w:lang w:val="en-GB"/>
        </w:rPr>
      </w:pPr>
      <w:r w:rsidRPr="00741551">
        <w:rPr>
          <w:rFonts w:asciiTheme="minorHAnsi" w:hAnsiTheme="minorHAnsi"/>
          <w:lang w:val="en-GB"/>
        </w:rPr>
        <w:t xml:space="preserve">In the absence of a grading system comparable to GRADE, the system used for meta-analyses of trials, we will describe the strength of the body of evidence across the domains of risk of bias, consistency, directness, precision and publication bias. Additional domains may be considered where appropriate. </w:t>
      </w:r>
    </w:p>
    <w:p w:rsidR="00964D15" w:rsidRPr="00741551" w:rsidRDefault="00964D15" w:rsidP="00964D15">
      <w:pPr>
        <w:pStyle w:val="ListParagraph"/>
        <w:spacing w:after="0"/>
        <w:ind w:left="0"/>
        <w:rPr>
          <w:rFonts w:asciiTheme="minorHAnsi" w:hAnsiTheme="minorHAnsi"/>
          <w:lang w:val="en-GB"/>
        </w:rPr>
      </w:pPr>
    </w:p>
    <w:p w:rsidR="00964D15" w:rsidRPr="006B79FB" w:rsidRDefault="00964D15" w:rsidP="00964D15">
      <w:pPr>
        <w:pStyle w:val="Heading2"/>
      </w:pPr>
      <w:bookmarkStart w:id="32" w:name="_Toc8898353"/>
      <w:r>
        <w:t>Ethics and dissemination</w:t>
      </w:r>
      <w:bookmarkEnd w:id="32"/>
    </w:p>
    <w:p w:rsidR="00964D15" w:rsidRDefault="00964D15" w:rsidP="00964D15">
      <w:pPr>
        <w:pStyle w:val="ListParagraph"/>
        <w:spacing w:after="0"/>
        <w:ind w:left="0"/>
        <w:rPr>
          <w:rFonts w:asciiTheme="minorHAnsi" w:hAnsiTheme="minorHAnsi"/>
        </w:rPr>
      </w:pPr>
      <w:r>
        <w:rPr>
          <w:rFonts w:asciiTheme="minorHAnsi" w:hAnsiTheme="minorHAnsi"/>
          <w:lang w:val="en-GB"/>
        </w:rPr>
        <w:t xml:space="preserve">All individual studies have ethical approval from relevant local ethics committees and results are or will be available in one or more publications. Interim and </w:t>
      </w:r>
      <w:r>
        <w:rPr>
          <w:rFonts w:asciiTheme="minorHAnsi" w:hAnsiTheme="minorHAnsi"/>
        </w:rPr>
        <w:t>f</w:t>
      </w:r>
      <w:r w:rsidRPr="00DE0983">
        <w:rPr>
          <w:rFonts w:asciiTheme="minorHAnsi" w:hAnsiTheme="minorHAnsi"/>
        </w:rPr>
        <w:t xml:space="preserve">inal IPD results will be presented to the </w:t>
      </w:r>
      <w:r>
        <w:rPr>
          <w:rFonts w:asciiTheme="minorHAnsi" w:hAnsiTheme="minorHAnsi"/>
        </w:rPr>
        <w:t>working group participants</w:t>
      </w:r>
      <w:r w:rsidRPr="00DE0983">
        <w:rPr>
          <w:rFonts w:asciiTheme="minorHAnsi" w:hAnsiTheme="minorHAnsi"/>
        </w:rPr>
        <w:t xml:space="preserve"> prior to publication and public dissemination</w:t>
      </w:r>
      <w:r>
        <w:rPr>
          <w:rFonts w:asciiTheme="minorHAnsi" w:hAnsiTheme="minorHAnsi"/>
        </w:rPr>
        <w:t xml:space="preserve"> for review</w:t>
      </w:r>
      <w:r w:rsidRPr="00DE0983">
        <w:rPr>
          <w:rFonts w:asciiTheme="minorHAnsi" w:hAnsiTheme="minorHAnsi"/>
        </w:rPr>
        <w:t xml:space="preserve">. Results of the study will be published in peer-reviewed journals and presented at national and international </w:t>
      </w:r>
      <w:r w:rsidRPr="00DE0983">
        <w:rPr>
          <w:rFonts w:asciiTheme="minorHAnsi" w:hAnsiTheme="minorHAnsi"/>
        </w:rPr>
        <w:lastRenderedPageBreak/>
        <w:t>conferences</w:t>
      </w:r>
      <w:r>
        <w:rPr>
          <w:rFonts w:asciiTheme="minorHAnsi" w:hAnsiTheme="minorHAnsi"/>
        </w:rPr>
        <w:t>, whereby all members of the working group will be listed in slides or in the publication.</w:t>
      </w:r>
    </w:p>
    <w:p w:rsidR="00964D15" w:rsidRPr="00741551" w:rsidRDefault="00964D15" w:rsidP="00964D15">
      <w:pPr>
        <w:pStyle w:val="ListParagraph"/>
        <w:spacing w:after="0"/>
        <w:ind w:left="0"/>
        <w:rPr>
          <w:rFonts w:asciiTheme="minorHAnsi" w:hAnsiTheme="minorHAnsi"/>
          <w:lang w:val="en-GB"/>
        </w:rPr>
      </w:pPr>
    </w:p>
    <w:p w:rsidR="00964D15" w:rsidRPr="00A26736" w:rsidRDefault="00964D15" w:rsidP="00964D15">
      <w:pPr>
        <w:pStyle w:val="Heading2"/>
      </w:pPr>
      <w:bookmarkStart w:id="33" w:name="_Toc8898354"/>
      <w:r w:rsidRPr="00964D15">
        <w:t>References</w:t>
      </w:r>
      <w:bookmarkEnd w:id="33"/>
    </w:p>
    <w:p w:rsidR="00964D15" w:rsidRPr="001820C9" w:rsidRDefault="00964D15" w:rsidP="00964D15">
      <w:pPr>
        <w:pStyle w:val="EndNoteBibliography"/>
        <w:spacing w:after="0"/>
        <w:ind w:left="720" w:hanging="720"/>
      </w:pPr>
      <w:r w:rsidRPr="00741551">
        <w:rPr>
          <w:rFonts w:asciiTheme="minorHAnsi" w:hAnsiTheme="minorHAnsi"/>
          <w:lang w:val="en-GB"/>
        </w:rPr>
        <w:fldChar w:fldCharType="begin"/>
      </w:r>
      <w:r w:rsidRPr="00741551">
        <w:rPr>
          <w:rFonts w:asciiTheme="minorHAnsi" w:hAnsiTheme="minorHAnsi"/>
          <w:lang w:val="en-GB"/>
        </w:rPr>
        <w:instrText xml:space="preserve"> ADDIN EN.REFLIST </w:instrText>
      </w:r>
      <w:r w:rsidRPr="00741551">
        <w:rPr>
          <w:rFonts w:asciiTheme="minorHAnsi" w:hAnsiTheme="minorHAnsi"/>
          <w:lang w:val="en-GB"/>
        </w:rPr>
        <w:fldChar w:fldCharType="separate"/>
      </w:r>
      <w:r w:rsidRPr="001820C9">
        <w:t xml:space="preserve">1. </w:t>
      </w:r>
      <w:r w:rsidRPr="001820C9">
        <w:tab/>
        <w:t xml:space="preserve">Villar J, Cheikh Ismail L, Victora CG, et al. International standards for newborn weight, length, and head circumference by gestational age and sex: the Newborn Cross-Sectional Study of the INTERGROWTH-21st Project. </w:t>
      </w:r>
      <w:r w:rsidRPr="001820C9">
        <w:rPr>
          <w:i/>
        </w:rPr>
        <w:t>Lancet</w:t>
      </w:r>
      <w:r w:rsidRPr="001820C9">
        <w:t xml:space="preserve"> 2014;384:857-68. doi: 10.1016/S0140-6736(14)60932-6</w:t>
      </w:r>
    </w:p>
    <w:p w:rsidR="00964D15" w:rsidRPr="001820C9" w:rsidRDefault="00964D15" w:rsidP="00964D15">
      <w:pPr>
        <w:pStyle w:val="EndNoteBibliography"/>
        <w:spacing w:after="0"/>
        <w:ind w:left="720" w:hanging="720"/>
      </w:pPr>
      <w:r w:rsidRPr="001820C9">
        <w:t xml:space="preserve">2. </w:t>
      </w:r>
      <w:r w:rsidRPr="001820C9">
        <w:tab/>
        <w:t xml:space="preserve">Walker PG, Floyd J, ter KF, et al. Estimated impact on birth weight of scaling up intermittent preventive treatment of malaria in pregnancy given sulphadoxine-pyrimethamine resistance in Africa: A mathematical model. </w:t>
      </w:r>
      <w:r w:rsidRPr="001820C9">
        <w:rPr>
          <w:i/>
        </w:rPr>
        <w:t>PLoS Medicine</w:t>
      </w:r>
      <w:r w:rsidRPr="001820C9">
        <w:t xml:space="preserve"> 2017;14:e1002243. doi: 10.1371/journal.pmed.1002243 [doi];PMEDICINE-D-15-03688 [pii]</w:t>
      </w:r>
    </w:p>
    <w:p w:rsidR="00964D15" w:rsidRPr="001820C9" w:rsidRDefault="00964D15" w:rsidP="00964D15">
      <w:pPr>
        <w:pStyle w:val="EndNoteBibliography"/>
        <w:spacing w:after="0"/>
        <w:ind w:left="720" w:hanging="720"/>
      </w:pPr>
      <w:r w:rsidRPr="001820C9">
        <w:t xml:space="preserve">3. </w:t>
      </w:r>
      <w:r w:rsidRPr="001820C9">
        <w:tab/>
        <w:t xml:space="preserve">Dellicour S, Tatem AJ, Guerra CA, et al. Quantifying the number of pregnancies at risk of malaria in 2007: a demographic study. </w:t>
      </w:r>
      <w:r w:rsidRPr="001820C9">
        <w:rPr>
          <w:i/>
        </w:rPr>
        <w:t>PLoS Medicine</w:t>
      </w:r>
      <w:r w:rsidRPr="001820C9">
        <w:t xml:space="preserve"> 2010;7:e1000221. doi: 10.1371/journal.pmed.1000221 [doi]</w:t>
      </w:r>
    </w:p>
    <w:p w:rsidR="00964D15" w:rsidRPr="001820C9" w:rsidRDefault="00964D15" w:rsidP="00964D15">
      <w:pPr>
        <w:pStyle w:val="EndNoteBibliography"/>
        <w:spacing w:after="0"/>
        <w:ind w:left="720" w:hanging="720"/>
      </w:pPr>
      <w:r w:rsidRPr="001820C9">
        <w:t xml:space="preserve">4. </w:t>
      </w:r>
      <w:r w:rsidRPr="001820C9">
        <w:tab/>
        <w:t xml:space="preserve">Moeller SL, Nyengaard JR, Larsen LG, et al. Malaria in early pregnancy impedes the development of the placental vasculature. </w:t>
      </w:r>
      <w:r w:rsidRPr="001820C9">
        <w:rPr>
          <w:i/>
        </w:rPr>
        <w:t>J Infect Dis</w:t>
      </w:r>
      <w:r w:rsidRPr="001820C9">
        <w:t xml:space="preserve"> 2018 doi: 10.1093/infdis/jiy735</w:t>
      </w:r>
    </w:p>
    <w:p w:rsidR="00964D15" w:rsidRPr="001820C9" w:rsidRDefault="00964D15" w:rsidP="00964D15">
      <w:pPr>
        <w:pStyle w:val="EndNoteBibliography"/>
        <w:spacing w:after="0"/>
        <w:ind w:left="720" w:hanging="720"/>
      </w:pPr>
      <w:r w:rsidRPr="001820C9">
        <w:t xml:space="preserve">5. </w:t>
      </w:r>
      <w:r w:rsidRPr="001820C9">
        <w:tab/>
        <w:t xml:space="preserve">Desai M, Dellicour S. Effects of malaria and its treatment in early pregnancy. </w:t>
      </w:r>
      <w:r w:rsidRPr="001820C9">
        <w:rPr>
          <w:i/>
        </w:rPr>
        <w:t>Lancet Infectious Diseases</w:t>
      </w:r>
      <w:r w:rsidRPr="001820C9">
        <w:t xml:space="preserve"> 2012;12:359-60. doi: S1473-3099(11)70345-0 [pii];10.1016/S1473-3099(11)70345-0 [doi]</w:t>
      </w:r>
    </w:p>
    <w:p w:rsidR="00964D15" w:rsidRPr="001820C9" w:rsidRDefault="00964D15" w:rsidP="00964D15">
      <w:pPr>
        <w:pStyle w:val="EndNoteBibliography"/>
        <w:spacing w:after="0"/>
        <w:ind w:left="720" w:hanging="720"/>
      </w:pPr>
      <w:r w:rsidRPr="001820C9">
        <w:t xml:space="preserve">6. </w:t>
      </w:r>
      <w:r w:rsidRPr="001820C9">
        <w:tab/>
        <w:t xml:space="preserve">Okell LC, Ghani AC, Lyons E, et al. Submicroscopic infection in Plasmodium falciparum-endemic populations: a systematic review and meta-analysis. </w:t>
      </w:r>
      <w:r w:rsidRPr="001820C9">
        <w:rPr>
          <w:i/>
        </w:rPr>
        <w:t>J Infect Dis</w:t>
      </w:r>
      <w:r w:rsidRPr="001820C9">
        <w:t xml:space="preserve"> 2009;200:1509-17. doi: 10.1086/644781</w:t>
      </w:r>
    </w:p>
    <w:p w:rsidR="00964D15" w:rsidRPr="001820C9" w:rsidRDefault="00964D15" w:rsidP="00964D15">
      <w:pPr>
        <w:pStyle w:val="EndNoteBibliography"/>
        <w:spacing w:after="0"/>
        <w:ind w:left="720" w:hanging="720"/>
      </w:pPr>
      <w:r w:rsidRPr="001820C9">
        <w:t xml:space="preserve">7. </w:t>
      </w:r>
      <w:r w:rsidRPr="001820C9">
        <w:tab/>
        <w:t xml:space="preserve">Arango E, Maestre A, Carmona-Fonseca J. Effect of submicroscopic or polyclonal Plasmodium falciparum infection on mother and gestation product: systematic review. </w:t>
      </w:r>
      <w:r w:rsidRPr="001820C9">
        <w:rPr>
          <w:i/>
        </w:rPr>
        <w:t>Revista Brasileira de Epidemiologia</w:t>
      </w:r>
      <w:r w:rsidRPr="001820C9">
        <w:t xml:space="preserve"> 2010;13:373-86.</w:t>
      </w:r>
    </w:p>
    <w:p w:rsidR="00964D15" w:rsidRPr="001820C9" w:rsidRDefault="00964D15" w:rsidP="00964D15">
      <w:pPr>
        <w:pStyle w:val="EndNoteBibliography"/>
        <w:spacing w:after="0"/>
        <w:ind w:left="720" w:hanging="720"/>
      </w:pPr>
      <w:r w:rsidRPr="001820C9">
        <w:t xml:space="preserve">8. </w:t>
      </w:r>
      <w:r w:rsidRPr="001820C9">
        <w:tab/>
        <w:t xml:space="preserve">Mockenhaupt FP, Rong B, Till H, et al. Submicroscopic Plasmodium falciparum infections in pregnancy in Ghana. </w:t>
      </w:r>
      <w:r w:rsidRPr="001820C9">
        <w:rPr>
          <w:i/>
        </w:rPr>
        <w:t>Tropical Medicine and International Health</w:t>
      </w:r>
      <w:r w:rsidRPr="001820C9">
        <w:t xml:space="preserve"> 2000;5:167-73.</w:t>
      </w:r>
    </w:p>
    <w:p w:rsidR="00964D15" w:rsidRPr="001820C9" w:rsidRDefault="00964D15" w:rsidP="00964D15">
      <w:pPr>
        <w:pStyle w:val="EndNoteBibliography"/>
        <w:spacing w:after="0"/>
        <w:ind w:left="720" w:hanging="720"/>
      </w:pPr>
      <w:r w:rsidRPr="001820C9">
        <w:t xml:space="preserve">9. </w:t>
      </w:r>
      <w:r w:rsidRPr="001820C9">
        <w:tab/>
        <w:t xml:space="preserve">Adegnika AA, Verweij JJ, Agnandji ST, et al. Microscopic and sub-microscopic Plasmodium falciparum infection, but not inflammation caused by infection, is associated with low birth weight. </w:t>
      </w:r>
      <w:r w:rsidRPr="001820C9">
        <w:rPr>
          <w:i/>
        </w:rPr>
        <w:t>American Journal of Tropical Medicine and Hygiene</w:t>
      </w:r>
      <w:r w:rsidRPr="001820C9">
        <w:t xml:space="preserve"> 2006;75:798-803.</w:t>
      </w:r>
    </w:p>
    <w:p w:rsidR="00964D15" w:rsidRPr="001820C9" w:rsidRDefault="00964D15" w:rsidP="00964D15">
      <w:pPr>
        <w:pStyle w:val="EndNoteBibliography"/>
        <w:spacing w:after="0"/>
        <w:ind w:left="720" w:hanging="720"/>
      </w:pPr>
      <w:r w:rsidRPr="001820C9">
        <w:t xml:space="preserve">10. </w:t>
      </w:r>
      <w:r w:rsidRPr="001820C9">
        <w:tab/>
        <w:t xml:space="preserve">Cottrell G, Moussiliou A, Luty AJ, et al. Submicroscopic Plasmodium falciparum infections are associated with maternal anemia, premature births, and low birth weight. </w:t>
      </w:r>
      <w:r w:rsidRPr="001820C9">
        <w:rPr>
          <w:i/>
        </w:rPr>
        <w:t>Clinical Infectious Diseases</w:t>
      </w:r>
      <w:r w:rsidRPr="001820C9">
        <w:t xml:space="preserve"> 2015;60:1481-8.</w:t>
      </w:r>
    </w:p>
    <w:p w:rsidR="00964D15" w:rsidRPr="001820C9" w:rsidRDefault="00964D15" w:rsidP="00964D15">
      <w:pPr>
        <w:pStyle w:val="EndNoteBibliography"/>
        <w:spacing w:after="0"/>
        <w:ind w:left="720" w:hanging="720"/>
      </w:pPr>
      <w:r w:rsidRPr="001820C9">
        <w:t xml:space="preserve">11. </w:t>
      </w:r>
      <w:r w:rsidRPr="001820C9">
        <w:tab/>
        <w:t xml:space="preserve">Mockenhaupt FP, Bedu-Addo G, von Gaertner C, et al. Detection and clinical manifestation of placental malaria in southern Ghana. </w:t>
      </w:r>
      <w:r w:rsidRPr="001820C9">
        <w:rPr>
          <w:i/>
        </w:rPr>
        <w:t>Malaria Journal</w:t>
      </w:r>
      <w:r w:rsidRPr="001820C9">
        <w:t xml:space="preserve"> 2006;5:119.</w:t>
      </w:r>
    </w:p>
    <w:p w:rsidR="00964D15" w:rsidRPr="001820C9" w:rsidRDefault="00964D15" w:rsidP="00964D15">
      <w:pPr>
        <w:pStyle w:val="EndNoteBibliography"/>
        <w:spacing w:after="0"/>
        <w:ind w:left="720" w:hanging="720"/>
      </w:pPr>
      <w:r w:rsidRPr="001820C9">
        <w:t xml:space="preserve">12. </w:t>
      </w:r>
      <w:r w:rsidRPr="001820C9">
        <w:tab/>
        <w:t xml:space="preserve">Walker-Abbey A, Djokam RR, Eno A, et al. Malaria in pregnant Cameroonian women: the effect of age and gravidity on submicroscopic and mixed-species infections and multiple parasite genotypes. </w:t>
      </w:r>
      <w:r w:rsidRPr="001820C9">
        <w:rPr>
          <w:i/>
        </w:rPr>
        <w:t>American Journal of Tropical Medicine and Hygiene</w:t>
      </w:r>
      <w:r w:rsidRPr="001820C9">
        <w:t xml:space="preserve"> 2005;72:229-35.</w:t>
      </w:r>
    </w:p>
    <w:p w:rsidR="00964D15" w:rsidRPr="001820C9" w:rsidRDefault="00964D15" w:rsidP="00964D15">
      <w:pPr>
        <w:pStyle w:val="EndNoteBibliography"/>
        <w:spacing w:after="0"/>
        <w:ind w:left="720" w:hanging="720"/>
      </w:pPr>
      <w:r w:rsidRPr="001820C9">
        <w:t xml:space="preserve">13. </w:t>
      </w:r>
      <w:r w:rsidRPr="001820C9">
        <w:tab/>
        <w:t xml:space="preserve">van Eijk AM, Hill J, Povall S, et al. The Malaria in Pregnancy Library: a bibliometric review. </w:t>
      </w:r>
      <w:r w:rsidRPr="001820C9">
        <w:rPr>
          <w:i/>
        </w:rPr>
        <w:t>Malar J</w:t>
      </w:r>
      <w:r w:rsidRPr="001820C9">
        <w:t xml:space="preserve"> 2012;11:362.</w:t>
      </w:r>
    </w:p>
    <w:p w:rsidR="00964D15" w:rsidRPr="001820C9" w:rsidRDefault="00964D15" w:rsidP="00964D15">
      <w:pPr>
        <w:pStyle w:val="EndNoteBibliography"/>
        <w:spacing w:after="0"/>
        <w:ind w:left="720" w:hanging="720"/>
      </w:pPr>
      <w:r w:rsidRPr="001820C9">
        <w:t xml:space="preserve">14. </w:t>
      </w:r>
      <w:r w:rsidRPr="001820C9">
        <w:tab/>
        <w:t xml:space="preserve">Aimone AM, Perumal N, Cole DC. A systematic review of the application and utility of geographical information systems for exploring disease-disease relationships in paediatric global health research: the case of anaemia and malaria. </w:t>
      </w:r>
      <w:r w:rsidRPr="001820C9">
        <w:rPr>
          <w:i/>
        </w:rPr>
        <w:t>Int J Health Geogr</w:t>
      </w:r>
      <w:r w:rsidRPr="001820C9">
        <w:t xml:space="preserve"> 2013;12:1. doi: 10.1186/1476-072X-12-1</w:t>
      </w:r>
    </w:p>
    <w:p w:rsidR="00964D15" w:rsidRPr="001820C9" w:rsidRDefault="00964D15" w:rsidP="00964D15">
      <w:pPr>
        <w:pStyle w:val="EndNoteBibliography"/>
        <w:spacing w:after="0"/>
        <w:ind w:left="720" w:hanging="720"/>
      </w:pPr>
      <w:r w:rsidRPr="001820C9">
        <w:t xml:space="preserve">15. </w:t>
      </w:r>
      <w:r w:rsidRPr="001820C9">
        <w:tab/>
        <w:t xml:space="preserve">Reiner RC, Jr., Geary M, Atkinson PM, et al. Seasonality of Plasmodium falciparum transmission: a systematic review. </w:t>
      </w:r>
      <w:r w:rsidRPr="001820C9">
        <w:rPr>
          <w:i/>
        </w:rPr>
        <w:t>Malar J</w:t>
      </w:r>
      <w:r w:rsidRPr="001820C9">
        <w:t xml:space="preserve"> 2015;14:343. doi: 10.1186/s12936-015-0849-2</w:t>
      </w:r>
    </w:p>
    <w:p w:rsidR="00964D15" w:rsidRPr="001820C9" w:rsidRDefault="00964D15" w:rsidP="00964D15">
      <w:pPr>
        <w:pStyle w:val="EndNoteBibliography"/>
        <w:spacing w:after="0"/>
        <w:ind w:left="720" w:hanging="720"/>
      </w:pPr>
      <w:r w:rsidRPr="001820C9">
        <w:t xml:space="preserve">16. </w:t>
      </w:r>
      <w:r w:rsidRPr="001820C9">
        <w:tab/>
        <w:t xml:space="preserve">van Eijk AM, Ayisi J, ter Kuile FO, et al. Risk factors for malaria in pregnancy in an urban and peri-urban population in western Kenya. </w:t>
      </w:r>
      <w:r w:rsidRPr="001820C9">
        <w:rPr>
          <w:i/>
        </w:rPr>
        <w:t>Transactions of the Royal Society of Tropical Medicine and Hygiene</w:t>
      </w:r>
      <w:r w:rsidRPr="001820C9">
        <w:t xml:space="preserve"> 2002;96:586-92.</w:t>
      </w:r>
    </w:p>
    <w:p w:rsidR="00964D15" w:rsidRPr="001820C9" w:rsidRDefault="00964D15" w:rsidP="00964D15">
      <w:pPr>
        <w:pStyle w:val="EndNoteBibliography"/>
        <w:spacing w:after="0"/>
        <w:ind w:left="720" w:hanging="720"/>
      </w:pPr>
      <w:r w:rsidRPr="001820C9">
        <w:lastRenderedPageBreak/>
        <w:t xml:space="preserve">17. </w:t>
      </w:r>
      <w:r w:rsidRPr="001820C9">
        <w:tab/>
        <w:t xml:space="preserve">Radeva-Petrova D, Kayentao K, ter Kuile FO, et al. Drugs for preventing malaria in pregnant women in endemic areas: any drug regimen versus placebo or no treatment. </w:t>
      </w:r>
      <w:r w:rsidRPr="001820C9">
        <w:rPr>
          <w:i/>
        </w:rPr>
        <w:t>Cochrane Database for Systematic Reviews</w:t>
      </w:r>
      <w:r w:rsidRPr="001820C9">
        <w:t xml:space="preserve"> 2014;10:CD000169. doi: 10.1002/14651858.CD000169.pub3 [doi]</w:t>
      </w:r>
    </w:p>
    <w:p w:rsidR="00964D15" w:rsidRPr="001820C9" w:rsidRDefault="00964D15" w:rsidP="00964D15">
      <w:pPr>
        <w:pStyle w:val="EndNoteBibliography"/>
        <w:spacing w:after="0"/>
        <w:ind w:left="720" w:hanging="720"/>
      </w:pPr>
      <w:r w:rsidRPr="001820C9">
        <w:t xml:space="preserve">18. </w:t>
      </w:r>
      <w:r w:rsidRPr="001820C9">
        <w:tab/>
        <w:t xml:space="preserve">Kayentao K, Garner P, van Eijk AM, et al. Intermittent preventive therapy for malaria during pregnancy using 2 vs 3 or more doses of sulfadoxine-pyrimethamine and risk of low birth weight in Africa: systematic review and meta-analysis. </w:t>
      </w:r>
      <w:r w:rsidRPr="001820C9">
        <w:rPr>
          <w:i/>
        </w:rPr>
        <w:t>JAMA</w:t>
      </w:r>
      <w:r w:rsidRPr="001820C9">
        <w:t xml:space="preserve"> 2013;309:594-604. doi: 1570286 [pii];10.1001/jama.2012.216231 [doi]</w:t>
      </w:r>
    </w:p>
    <w:p w:rsidR="00964D15" w:rsidRPr="001820C9" w:rsidRDefault="00964D15" w:rsidP="00964D15">
      <w:pPr>
        <w:pStyle w:val="EndNoteBibliography"/>
        <w:spacing w:after="0"/>
        <w:ind w:left="720" w:hanging="720"/>
      </w:pPr>
      <w:r w:rsidRPr="001820C9">
        <w:t xml:space="preserve">19. </w:t>
      </w:r>
      <w:r w:rsidRPr="001820C9">
        <w:tab/>
        <w:t xml:space="preserve">Gamble C, Ekwaru PJ, Garner P, et al. Insecticide-treated nets for the prevention of malaria in pregnancy: A systematic review of randomised controlled trials. </w:t>
      </w:r>
      <w:r w:rsidRPr="001820C9">
        <w:rPr>
          <w:i/>
        </w:rPr>
        <w:t>PLoS Medicine</w:t>
      </w:r>
      <w:r w:rsidRPr="001820C9">
        <w:t xml:space="preserve"> 2007;4:e107. doi: 10.1371/journal.pmed.0040107</w:t>
      </w:r>
    </w:p>
    <w:p w:rsidR="00964D15" w:rsidRPr="001820C9" w:rsidRDefault="00964D15" w:rsidP="00964D15">
      <w:pPr>
        <w:pStyle w:val="EndNoteBibliography"/>
        <w:spacing w:after="0"/>
        <w:ind w:left="720" w:hanging="720"/>
      </w:pPr>
      <w:r w:rsidRPr="001820C9">
        <w:t xml:space="preserve">20. </w:t>
      </w:r>
      <w:r w:rsidRPr="001820C9">
        <w:tab/>
        <w:t>Association between indoor residual spraying of insecticide and improved birth outcomes among HIV-infected pregnant women in Uganda. ASTMH 66th Annual Meeting, November 5-9, 2017,  Baltimore, Maryland USA.</w:t>
      </w:r>
    </w:p>
    <w:p w:rsidR="00964D15" w:rsidRPr="001820C9" w:rsidRDefault="00964D15" w:rsidP="00964D15">
      <w:pPr>
        <w:pStyle w:val="EndNoteBibliography"/>
        <w:spacing w:after="0"/>
        <w:ind w:left="720" w:hanging="720"/>
      </w:pPr>
      <w:r w:rsidRPr="001820C9">
        <w:t xml:space="preserve">21. </w:t>
      </w:r>
      <w:r w:rsidRPr="001820C9">
        <w:tab/>
        <w:t xml:space="preserve">Dewey KG, Oaks BM. U-shaped curve for risk associated with maternal hemoglobin, iron status, or iron supplementation. </w:t>
      </w:r>
      <w:r w:rsidRPr="001820C9">
        <w:rPr>
          <w:i/>
        </w:rPr>
        <w:t>Am J Clin Nutr</w:t>
      </w:r>
      <w:r w:rsidRPr="001820C9">
        <w:t xml:space="preserve"> 2017;106:1694S-702S. doi: 10.3945/ajcn.117.156075</w:t>
      </w:r>
    </w:p>
    <w:p w:rsidR="00964D15" w:rsidRPr="001820C9" w:rsidRDefault="00964D15" w:rsidP="00964D15">
      <w:pPr>
        <w:pStyle w:val="EndNoteBibliography"/>
        <w:spacing w:after="0"/>
        <w:ind w:left="720" w:hanging="720"/>
      </w:pPr>
      <w:r w:rsidRPr="001820C9">
        <w:t xml:space="preserve">22. </w:t>
      </w:r>
      <w:r w:rsidRPr="001820C9">
        <w:tab/>
        <w:t xml:space="preserve">van Eijk AM, Ayisi J, ter Kuile FO, et al. Human immunodeficiency virus seropositivity and malaria as risk factors for third-trimester anemia in asymptomatic pregnant women in western Kenya. </w:t>
      </w:r>
      <w:r w:rsidRPr="001820C9">
        <w:rPr>
          <w:i/>
        </w:rPr>
        <w:t>American Journal of Tropical Medicine and Hygiene</w:t>
      </w:r>
      <w:r w:rsidRPr="001820C9">
        <w:t xml:space="preserve"> 2001;65:623-30.</w:t>
      </w:r>
    </w:p>
    <w:p w:rsidR="00964D15" w:rsidRPr="001820C9" w:rsidRDefault="00964D15" w:rsidP="00964D15">
      <w:pPr>
        <w:pStyle w:val="EndNoteBibliography"/>
        <w:spacing w:after="0"/>
        <w:ind w:left="720" w:hanging="720"/>
      </w:pPr>
      <w:r w:rsidRPr="001820C9">
        <w:t xml:space="preserve">23. </w:t>
      </w:r>
      <w:r w:rsidRPr="001820C9">
        <w:tab/>
        <w:t xml:space="preserve">Ingemarsson I. Gender aspects of preterm birth. </w:t>
      </w:r>
      <w:r w:rsidRPr="001820C9">
        <w:rPr>
          <w:i/>
        </w:rPr>
        <w:t>BJOG</w:t>
      </w:r>
      <w:r w:rsidRPr="001820C9">
        <w:t xml:space="preserve"> 2003;110 Suppl 20:34-8.</w:t>
      </w:r>
    </w:p>
    <w:p w:rsidR="00964D15" w:rsidRPr="001820C9" w:rsidRDefault="00964D15" w:rsidP="00964D15">
      <w:pPr>
        <w:pStyle w:val="EndNoteBibliography"/>
        <w:spacing w:after="0"/>
        <w:ind w:left="720" w:hanging="720"/>
      </w:pPr>
      <w:r w:rsidRPr="001820C9">
        <w:t xml:space="preserve">24. </w:t>
      </w:r>
      <w:r w:rsidRPr="001820C9">
        <w:tab/>
        <w:t xml:space="preserve">McGregor JA, Leff M, Orleans M, et al. Fetal gender differences in preterm birth: findings in a North American cohort. </w:t>
      </w:r>
      <w:r w:rsidRPr="001820C9">
        <w:rPr>
          <w:i/>
        </w:rPr>
        <w:t>Am J Perinatol</w:t>
      </w:r>
      <w:r w:rsidRPr="001820C9">
        <w:t xml:space="preserve"> 1992;9:43-8. doi: 10.1055/s-2007-994668</w:t>
      </w:r>
    </w:p>
    <w:p w:rsidR="00964D15" w:rsidRPr="001820C9" w:rsidRDefault="00964D15" w:rsidP="00964D15">
      <w:pPr>
        <w:pStyle w:val="EndNoteBibliography"/>
        <w:spacing w:after="0"/>
        <w:ind w:left="720" w:hanging="720"/>
      </w:pPr>
      <w:r w:rsidRPr="001820C9">
        <w:t xml:space="preserve">25. </w:t>
      </w:r>
      <w:r w:rsidRPr="001820C9">
        <w:tab/>
        <w:t xml:space="preserve">Bhatt S, Weiss DJ, Mappin B, et al. Coverage and system efficiencies of insecticide-treated nets in Africa from 2000 to 2017. </w:t>
      </w:r>
      <w:r w:rsidRPr="001820C9">
        <w:rPr>
          <w:i/>
        </w:rPr>
        <w:t>Elife</w:t>
      </w:r>
      <w:r w:rsidRPr="001820C9">
        <w:t xml:space="preserve"> 2015;4 doi: 10.7554/eLife.09672</w:t>
      </w:r>
    </w:p>
    <w:p w:rsidR="00964D15" w:rsidRPr="001820C9" w:rsidRDefault="00964D15" w:rsidP="00964D15">
      <w:pPr>
        <w:pStyle w:val="EndNoteBibliography"/>
        <w:spacing w:after="0"/>
        <w:ind w:left="720" w:hanging="720"/>
      </w:pPr>
      <w:r w:rsidRPr="001820C9">
        <w:t xml:space="preserve">26. </w:t>
      </w:r>
      <w:r w:rsidRPr="001820C9">
        <w:tab/>
        <w:t xml:space="preserve">Carneiro IA, Drakeley CJ, Owusu-Agyei S, et al. Haemoglobin and haematocrit: is the threefold conversion valid for assessing anaemia in malaria-endemic settings? </w:t>
      </w:r>
      <w:r w:rsidRPr="001820C9">
        <w:rPr>
          <w:i/>
        </w:rPr>
        <w:t>Malar J</w:t>
      </w:r>
      <w:r w:rsidRPr="001820C9">
        <w:t xml:space="preserve"> 2007;6:67. doi: 10.1186/1475-2875-6-67</w:t>
      </w:r>
    </w:p>
    <w:p w:rsidR="00964D15" w:rsidRPr="001820C9" w:rsidRDefault="00964D15" w:rsidP="00964D15">
      <w:pPr>
        <w:pStyle w:val="EndNoteBibliography"/>
        <w:spacing w:after="0"/>
        <w:ind w:left="720" w:hanging="720"/>
      </w:pPr>
      <w:r w:rsidRPr="001820C9">
        <w:t xml:space="preserve">27. </w:t>
      </w:r>
      <w:r w:rsidRPr="001820C9">
        <w:tab/>
        <w:t xml:space="preserve">Page MJ, McKenzie JE, Higgins JPT. Tools for assessing risk of reporting biases in studies and syntheses of studies: a systematic review. </w:t>
      </w:r>
      <w:r w:rsidRPr="001820C9">
        <w:rPr>
          <w:i/>
        </w:rPr>
        <w:t>BMJ Open</w:t>
      </w:r>
      <w:r w:rsidRPr="001820C9">
        <w:t xml:space="preserve"> 2018;8:e019703. doi: 10.1136/bmjopen-2017-019703</w:t>
      </w:r>
    </w:p>
    <w:p w:rsidR="00964D15" w:rsidRPr="001820C9" w:rsidRDefault="00964D15" w:rsidP="00964D15">
      <w:pPr>
        <w:pStyle w:val="EndNoteBibliography"/>
        <w:spacing w:after="0"/>
        <w:ind w:left="720" w:hanging="720"/>
      </w:pPr>
      <w:r w:rsidRPr="001820C9">
        <w:t xml:space="preserve">28. </w:t>
      </w:r>
      <w:r w:rsidRPr="001820C9">
        <w:tab/>
        <w:t xml:space="preserve">Cates JE, Unger HW, Briand V, et al. Malaria, malnutrition, and birthweight: A meta-analysis using individual participant data. </w:t>
      </w:r>
      <w:r w:rsidRPr="001820C9">
        <w:rPr>
          <w:i/>
        </w:rPr>
        <w:t>PLoS Medicine</w:t>
      </w:r>
      <w:r w:rsidRPr="001820C9">
        <w:t xml:space="preserve"> 2017;14:e1002373. doi: 10.1371/journal.pmed.1002373 [doi];PMEDICINE-D-17-00777 [pii]</w:t>
      </w:r>
    </w:p>
    <w:p w:rsidR="00964D15" w:rsidRPr="001820C9" w:rsidRDefault="00964D15" w:rsidP="00964D15">
      <w:pPr>
        <w:pStyle w:val="EndNoteBibliography"/>
        <w:spacing w:after="0"/>
        <w:ind w:left="720" w:hanging="720"/>
      </w:pPr>
      <w:r w:rsidRPr="001820C9">
        <w:t xml:space="preserve">29. </w:t>
      </w:r>
      <w:r w:rsidRPr="001820C9">
        <w:tab/>
        <w:t xml:space="preserve">Hartling L, Milne A, Hamm MP, et al. Testing the Newcastle Ottawa Scale showed low reliability between individual reviewers. </w:t>
      </w:r>
      <w:r w:rsidRPr="001820C9">
        <w:rPr>
          <w:i/>
        </w:rPr>
        <w:t>J Clin Epidemiol</w:t>
      </w:r>
      <w:r w:rsidRPr="001820C9">
        <w:t xml:space="preserve"> 2013;66:982-93. doi: 10.1016/j.jclinepi.2013.03.003</w:t>
      </w:r>
    </w:p>
    <w:p w:rsidR="00964D15" w:rsidRPr="001820C9" w:rsidRDefault="00964D15" w:rsidP="00964D15">
      <w:pPr>
        <w:pStyle w:val="EndNoteBibliography"/>
        <w:ind w:left="720" w:hanging="720"/>
      </w:pPr>
      <w:r w:rsidRPr="001820C9">
        <w:t xml:space="preserve">30. </w:t>
      </w:r>
      <w:r w:rsidRPr="001820C9">
        <w:tab/>
        <w:t>Deeks JJ, Higgins JP, Altman DG. Analysing data and undertaking meta-analyses. In: Higgins JP, Green S, eds. Cochrane handbook for systematic reviews of interventions (version 510): The Cochrane Collaboration 2011.</w:t>
      </w:r>
    </w:p>
    <w:p w:rsidR="00964D15" w:rsidRDefault="00964D15" w:rsidP="00964D15">
      <w:pPr>
        <w:rPr>
          <w:rFonts w:asciiTheme="minorHAnsi" w:hAnsiTheme="minorHAnsi"/>
          <w:lang w:val="en-GB"/>
        </w:rPr>
      </w:pPr>
      <w:r w:rsidRPr="00741551">
        <w:rPr>
          <w:rFonts w:asciiTheme="minorHAnsi" w:hAnsiTheme="minorHAnsi"/>
          <w:lang w:val="en-GB"/>
        </w:rPr>
        <w:fldChar w:fldCharType="end"/>
      </w:r>
    </w:p>
    <w:p w:rsidR="00964D15" w:rsidRDefault="00964D15" w:rsidP="00964D15">
      <w:pPr>
        <w:rPr>
          <w:rFonts w:asciiTheme="minorHAnsi" w:hAnsiTheme="minorHAnsi"/>
          <w:lang w:val="en-GB"/>
        </w:rPr>
      </w:pPr>
      <w:r>
        <w:rPr>
          <w:rFonts w:asciiTheme="minorHAnsi" w:hAnsiTheme="minorHAnsi"/>
          <w:lang w:val="en-GB"/>
        </w:rPr>
        <w:br w:type="page"/>
      </w:r>
    </w:p>
    <w:p w:rsidR="00964D15" w:rsidRDefault="00964D15" w:rsidP="00964D15">
      <w:pPr>
        <w:rPr>
          <w:rFonts w:asciiTheme="minorHAnsi" w:hAnsiTheme="minorHAnsi"/>
          <w:lang w:val="en-GB"/>
        </w:rPr>
      </w:pPr>
      <w:bookmarkStart w:id="34" w:name="_Hlk8284902"/>
      <w:r>
        <w:rPr>
          <w:rFonts w:asciiTheme="minorHAnsi" w:hAnsiTheme="minorHAnsi"/>
          <w:lang w:val="en-GB"/>
        </w:rPr>
        <w:lastRenderedPageBreak/>
        <w:t>Supplement 1: Variables of interest for the individual patient data analysis</w:t>
      </w:r>
    </w:p>
    <w:p w:rsidR="00964D15" w:rsidRDefault="00964D15" w:rsidP="00964D15">
      <w:pPr>
        <w:rPr>
          <w:rFonts w:asciiTheme="minorHAnsi" w:hAnsiTheme="minorHAnsi"/>
          <w:lang w:val="en-GB"/>
        </w:rPr>
      </w:pPr>
    </w:p>
    <w:tbl>
      <w:tblPr>
        <w:tblStyle w:val="TableGrid"/>
        <w:tblW w:w="0" w:type="auto"/>
        <w:tblLook w:val="04A0" w:firstRow="1" w:lastRow="0" w:firstColumn="1" w:lastColumn="0" w:noHBand="0" w:noVBand="1"/>
      </w:tblPr>
      <w:tblGrid>
        <w:gridCol w:w="7475"/>
      </w:tblGrid>
      <w:tr w:rsidR="00964D15" w:rsidRPr="00780538" w:rsidTr="00964D15">
        <w:trPr>
          <w:trHeight w:val="553"/>
        </w:trPr>
        <w:tc>
          <w:tcPr>
            <w:tcW w:w="7475" w:type="dxa"/>
            <w:noWrap/>
            <w:hideMark/>
          </w:tcPr>
          <w:p w:rsidR="00964D15" w:rsidRPr="00780538" w:rsidRDefault="00964D15" w:rsidP="00964D15">
            <w:pPr>
              <w:spacing w:line="276" w:lineRule="auto"/>
              <w:rPr>
                <w:b/>
                <w:bCs/>
                <w:lang w:val="en-GB"/>
              </w:rPr>
            </w:pPr>
            <w:r w:rsidRPr="00780538">
              <w:rPr>
                <w:b/>
                <w:bCs/>
                <w:lang w:val="en-GB"/>
              </w:rPr>
              <w:t xml:space="preserve">Name study: </w:t>
            </w:r>
          </w:p>
        </w:tc>
      </w:tr>
      <w:tr w:rsidR="00964D15" w:rsidRPr="00780538" w:rsidTr="00964D15">
        <w:trPr>
          <w:trHeight w:val="255"/>
        </w:trPr>
        <w:tc>
          <w:tcPr>
            <w:tcW w:w="7475" w:type="dxa"/>
            <w:noWrap/>
            <w:hideMark/>
          </w:tcPr>
          <w:p w:rsidR="00964D15" w:rsidRPr="00780538" w:rsidRDefault="00964D15" w:rsidP="00964D15">
            <w:pPr>
              <w:spacing w:line="276" w:lineRule="auto"/>
              <w:rPr>
                <w:b/>
                <w:bCs/>
                <w:i/>
                <w:iCs/>
                <w:u w:val="single"/>
                <w:lang w:val="en-GB"/>
              </w:rPr>
            </w:pPr>
            <w:r w:rsidRPr="00780538">
              <w:rPr>
                <w:b/>
                <w:bCs/>
                <w:i/>
                <w:iCs/>
                <w:u w:val="single"/>
                <w:lang w:val="en-GB"/>
              </w:rPr>
              <w:t>Pregnancy or enrolment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ID</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Study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Country of study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Date of test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Species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Count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Species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Species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LAMP</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Gravidity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Age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Fever (documented fever or history of fever)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History of recent antimalarial treatment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Gestational age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Net use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ITN use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IPTp use (or other type of malaria prevention)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Treatment arm if part of a trial</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Hemoglobin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p>
        </w:tc>
      </w:tr>
      <w:tr w:rsidR="00964D15" w:rsidRPr="00780538" w:rsidTr="00964D15">
        <w:trPr>
          <w:trHeight w:val="255"/>
        </w:trPr>
        <w:tc>
          <w:tcPr>
            <w:tcW w:w="7475" w:type="dxa"/>
            <w:noWrap/>
            <w:hideMark/>
          </w:tcPr>
          <w:p w:rsidR="00964D15" w:rsidRPr="00780538" w:rsidRDefault="00964D15" w:rsidP="00964D15">
            <w:pPr>
              <w:spacing w:line="276" w:lineRule="auto"/>
              <w:rPr>
                <w:b/>
                <w:bCs/>
                <w:i/>
                <w:iCs/>
                <w:u w:val="single"/>
                <w:lang w:val="en-GB"/>
              </w:rPr>
            </w:pPr>
            <w:r w:rsidRPr="00780538">
              <w:rPr>
                <w:b/>
                <w:bCs/>
                <w:i/>
                <w:iCs/>
                <w:u w:val="single"/>
                <w:lang w:val="en-GB"/>
              </w:rPr>
              <w:t>Delivery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ID</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 xml:space="preserve">Date of </w:t>
            </w:r>
            <w:r>
              <w:rPr>
                <w:lang w:val="en-GB"/>
              </w:rPr>
              <w:t>delivery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malaria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species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count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malaria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species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malaria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Peripheral species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malaria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species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count by microscopy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malaria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species by PCR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malaria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species by RDT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LAMP</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Gravidity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Age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lastRenderedPageBreak/>
              <w:t>Fever (documented fever or history of fever)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History of recent antimalarial treatment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bednet use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ITN use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IPTp use (or other type of malaria prevention)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Birth outcome (stillbirth, live birth)</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Birthweight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Newborn sex</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Maternal haemoglobin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p>
        </w:tc>
      </w:tr>
      <w:tr w:rsidR="00964D15" w:rsidRPr="00780538" w:rsidTr="00964D15">
        <w:trPr>
          <w:trHeight w:val="255"/>
        </w:trPr>
        <w:tc>
          <w:tcPr>
            <w:tcW w:w="7475" w:type="dxa"/>
            <w:noWrap/>
            <w:hideMark/>
          </w:tcPr>
          <w:p w:rsidR="00964D15" w:rsidRPr="00780538" w:rsidRDefault="00964D15" w:rsidP="00964D15">
            <w:pPr>
              <w:spacing w:line="276" w:lineRule="auto"/>
              <w:rPr>
                <w:b/>
                <w:bCs/>
                <w:lang w:val="en-GB"/>
              </w:rPr>
            </w:pPr>
            <w:r w:rsidRPr="00780538">
              <w:rPr>
                <w:b/>
                <w:bCs/>
                <w:lang w:val="en-GB"/>
              </w:rPr>
              <w:t>Optional Additional variables (if available)</w:t>
            </w:r>
          </w:p>
        </w:tc>
      </w:tr>
      <w:tr w:rsidR="00964D15" w:rsidRPr="00780538" w:rsidTr="00964D15">
        <w:trPr>
          <w:trHeight w:val="255"/>
        </w:trPr>
        <w:tc>
          <w:tcPr>
            <w:tcW w:w="7475" w:type="dxa"/>
            <w:noWrap/>
            <w:hideMark/>
          </w:tcPr>
          <w:p w:rsidR="00964D15" w:rsidRPr="00780538" w:rsidRDefault="00964D15" w:rsidP="00964D15">
            <w:pPr>
              <w:spacing w:line="276" w:lineRule="auto"/>
              <w:rPr>
                <w:i/>
                <w:iCs/>
                <w:u w:val="single"/>
                <w:lang w:val="en-GB"/>
              </w:rPr>
            </w:pPr>
            <w:r w:rsidRPr="00780538">
              <w:rPr>
                <w:i/>
                <w:iCs/>
                <w:u w:val="single"/>
                <w:lang w:val="en-GB"/>
              </w:rPr>
              <w:t>Enrolment</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HIV status</w:t>
            </w:r>
          </w:p>
        </w:tc>
      </w:tr>
      <w:tr w:rsidR="00964D15" w:rsidRPr="00780538" w:rsidTr="00964D15">
        <w:trPr>
          <w:trHeight w:val="253"/>
        </w:trPr>
        <w:tc>
          <w:tcPr>
            <w:tcW w:w="7475" w:type="dxa"/>
            <w:hideMark/>
          </w:tcPr>
          <w:p w:rsidR="00964D15" w:rsidRPr="00780538" w:rsidRDefault="00964D15" w:rsidP="00964D15">
            <w:pPr>
              <w:spacing w:line="276" w:lineRule="auto"/>
              <w:rPr>
                <w:lang w:val="en-GB"/>
              </w:rPr>
            </w:pPr>
            <w:r w:rsidRPr="00780538">
              <w:rPr>
                <w:lang w:val="en-GB"/>
              </w:rPr>
              <w:t>Rural residence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Smoker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Indoor residual spraying in household</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season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Maternal nutritional status (weight, height, Mid upper arm circumference)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p>
        </w:tc>
      </w:tr>
      <w:tr w:rsidR="00964D15" w:rsidRPr="00780538" w:rsidTr="00964D15">
        <w:trPr>
          <w:trHeight w:val="255"/>
        </w:trPr>
        <w:tc>
          <w:tcPr>
            <w:tcW w:w="7475" w:type="dxa"/>
            <w:noWrap/>
            <w:hideMark/>
          </w:tcPr>
          <w:p w:rsidR="00964D15" w:rsidRPr="00780538" w:rsidRDefault="00964D15" w:rsidP="00964D15">
            <w:pPr>
              <w:spacing w:line="276" w:lineRule="auto"/>
              <w:rPr>
                <w:i/>
                <w:iCs/>
                <w:u w:val="single"/>
                <w:lang w:val="en-GB"/>
              </w:rPr>
            </w:pPr>
            <w:r w:rsidRPr="00780538">
              <w:rPr>
                <w:i/>
                <w:iCs/>
                <w:u w:val="single"/>
                <w:lang w:val="en-GB"/>
              </w:rPr>
              <w:t>Delivery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Gestational age (how measured)</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Prematurity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HIV status</w:t>
            </w:r>
          </w:p>
        </w:tc>
      </w:tr>
      <w:tr w:rsidR="00964D15" w:rsidRPr="00780538" w:rsidTr="00964D15">
        <w:trPr>
          <w:trHeight w:val="253"/>
        </w:trPr>
        <w:tc>
          <w:tcPr>
            <w:tcW w:w="7475" w:type="dxa"/>
            <w:hideMark/>
          </w:tcPr>
          <w:p w:rsidR="00964D15" w:rsidRPr="00780538" w:rsidRDefault="00964D15" w:rsidP="00964D15">
            <w:pPr>
              <w:spacing w:line="276" w:lineRule="auto"/>
              <w:rPr>
                <w:lang w:val="en-GB"/>
              </w:rPr>
            </w:pPr>
            <w:r w:rsidRPr="00780538">
              <w:rPr>
                <w:lang w:val="en-GB"/>
              </w:rPr>
              <w:t>Rural residence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Smoker</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Placental histology (all stages)</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Indoor residual spraying in household</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season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Malaria species</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Maternal nutritional status (weight, height, Mid upper arm circumference)</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Iron supplementation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Folic acid supplementation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p>
        </w:tc>
      </w:tr>
      <w:tr w:rsidR="00964D15" w:rsidRPr="00780538" w:rsidTr="00964D15">
        <w:trPr>
          <w:trHeight w:val="255"/>
        </w:trPr>
        <w:tc>
          <w:tcPr>
            <w:tcW w:w="7475" w:type="dxa"/>
            <w:noWrap/>
            <w:hideMark/>
          </w:tcPr>
          <w:p w:rsidR="00964D15" w:rsidRPr="00780538" w:rsidRDefault="00964D15" w:rsidP="00964D15">
            <w:pPr>
              <w:spacing w:line="276" w:lineRule="auto"/>
              <w:rPr>
                <w:b/>
                <w:bCs/>
                <w:i/>
                <w:iCs/>
                <w:u w:val="single"/>
                <w:lang w:val="en-GB"/>
              </w:rPr>
            </w:pPr>
            <w:r w:rsidRPr="00780538">
              <w:rPr>
                <w:b/>
                <w:bCs/>
                <w:i/>
                <w:iCs/>
                <w:u w:val="single"/>
                <w:lang w:val="en-GB"/>
              </w:rPr>
              <w:t>Additional information</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Cluster adjusted study</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Number of anc visits</w:t>
            </w:r>
          </w:p>
        </w:tc>
      </w:tr>
      <w:tr w:rsidR="00964D15" w:rsidRPr="00780538" w:rsidTr="00964D15">
        <w:trPr>
          <w:trHeight w:val="255"/>
        </w:trPr>
        <w:tc>
          <w:tcPr>
            <w:tcW w:w="7475" w:type="dxa"/>
            <w:noWrap/>
            <w:hideMark/>
          </w:tcPr>
          <w:p w:rsidR="00964D15" w:rsidRPr="00780538" w:rsidRDefault="00964D15" w:rsidP="00964D15">
            <w:pPr>
              <w:spacing w:line="276" w:lineRule="auto"/>
              <w:rPr>
                <w:lang w:val="en-GB"/>
              </w:rPr>
            </w:pPr>
            <w:r w:rsidRPr="00780538">
              <w:rPr>
                <w:lang w:val="en-GB"/>
              </w:rPr>
              <w:t>Cord or newborn malaria tests</w:t>
            </w:r>
          </w:p>
        </w:tc>
      </w:tr>
      <w:bookmarkEnd w:id="34"/>
    </w:tbl>
    <w:p w:rsidR="00964D15" w:rsidRDefault="00964D15" w:rsidP="00964D15"/>
    <w:p w:rsidR="00964D15" w:rsidRPr="00A553A1" w:rsidRDefault="00964D15" w:rsidP="00964D15">
      <w:pPr>
        <w:rPr>
          <w:rFonts w:asciiTheme="minorHAnsi" w:hAnsiTheme="minorHAnsi"/>
        </w:rPr>
      </w:pPr>
      <w:r w:rsidRPr="00A553A1">
        <w:rPr>
          <w:rFonts w:asciiTheme="minorHAnsi" w:hAnsiTheme="minorHAnsi"/>
        </w:rPr>
        <w:t>Supplement 2: data extraction form</w:t>
      </w:r>
      <w:r>
        <w:rPr>
          <w:rFonts w:asciiTheme="minorHAnsi" w:hAnsiTheme="minorHAnsi"/>
        </w:rPr>
        <w:t xml:space="preserve"> for aggregated analyses</w:t>
      </w:r>
    </w:p>
    <w:p w:rsidR="00964D15" w:rsidRDefault="00964D15" w:rsidP="00964D15">
      <w:r>
        <w:rPr>
          <w:noProof/>
          <w:lang w:val="en-GB" w:eastAsia="en-GB"/>
        </w:rPr>
        <w:lastRenderedPageBreak/>
        <w:drawing>
          <wp:inline distT="0" distB="0" distL="0" distR="0" wp14:anchorId="4A8C3B81" wp14:editId="00D3A533">
            <wp:extent cx="5735320" cy="39236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5320" cy="3923665"/>
                    </a:xfrm>
                    <a:prstGeom prst="rect">
                      <a:avLst/>
                    </a:prstGeom>
                    <a:noFill/>
                    <a:ln>
                      <a:noFill/>
                    </a:ln>
                  </pic:spPr>
                </pic:pic>
              </a:graphicData>
            </a:graphic>
          </wp:inline>
        </w:drawing>
      </w:r>
    </w:p>
    <w:p w:rsidR="00964D15" w:rsidRDefault="00964D15" w:rsidP="00964D15">
      <w:r>
        <w:rPr>
          <w:noProof/>
          <w:lang w:val="en-GB" w:eastAsia="en-GB"/>
        </w:rPr>
        <w:drawing>
          <wp:inline distT="0" distB="0" distL="0" distR="0" wp14:anchorId="52754721" wp14:editId="7836A044">
            <wp:extent cx="5729605" cy="2546350"/>
            <wp:effectExtent l="0" t="0" r="444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9605" cy="2546350"/>
                    </a:xfrm>
                    <a:prstGeom prst="rect">
                      <a:avLst/>
                    </a:prstGeom>
                    <a:noFill/>
                    <a:ln>
                      <a:noFill/>
                    </a:ln>
                  </pic:spPr>
                </pic:pic>
              </a:graphicData>
            </a:graphic>
          </wp:inline>
        </w:drawing>
      </w:r>
    </w:p>
    <w:p w:rsidR="00964D15" w:rsidRDefault="00964D15" w:rsidP="00964D15">
      <w:r>
        <w:rPr>
          <w:noProof/>
          <w:lang w:val="en-GB" w:eastAsia="en-GB"/>
        </w:rPr>
        <w:lastRenderedPageBreak/>
        <w:drawing>
          <wp:inline distT="0" distB="0" distL="0" distR="0" wp14:anchorId="62AF4FDB" wp14:editId="7A9767D6">
            <wp:extent cx="5729605" cy="351282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9605" cy="3512820"/>
                    </a:xfrm>
                    <a:prstGeom prst="rect">
                      <a:avLst/>
                    </a:prstGeom>
                    <a:noFill/>
                    <a:ln>
                      <a:noFill/>
                    </a:ln>
                  </pic:spPr>
                </pic:pic>
              </a:graphicData>
            </a:graphic>
          </wp:inline>
        </w:drawing>
      </w:r>
    </w:p>
    <w:p w:rsidR="00964D15" w:rsidRDefault="00964D15" w:rsidP="00964D15">
      <w:r>
        <w:rPr>
          <w:noProof/>
          <w:lang w:val="en-GB" w:eastAsia="en-GB"/>
        </w:rPr>
        <w:drawing>
          <wp:inline distT="0" distB="0" distL="0" distR="0" wp14:anchorId="1D77706F" wp14:editId="0A211730">
            <wp:extent cx="5729605" cy="330454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9605" cy="3304540"/>
                    </a:xfrm>
                    <a:prstGeom prst="rect">
                      <a:avLst/>
                    </a:prstGeom>
                    <a:noFill/>
                    <a:ln>
                      <a:noFill/>
                    </a:ln>
                  </pic:spPr>
                </pic:pic>
              </a:graphicData>
            </a:graphic>
          </wp:inline>
        </w:drawing>
      </w:r>
    </w:p>
    <w:p w:rsidR="00964D15" w:rsidRDefault="00964D15" w:rsidP="00964D15"/>
    <w:p w:rsidR="00964D15" w:rsidRDefault="00964D15" w:rsidP="00964D15">
      <w:r>
        <w:rPr>
          <w:noProof/>
          <w:lang w:val="en-GB" w:eastAsia="en-GB"/>
        </w:rPr>
        <w:lastRenderedPageBreak/>
        <w:drawing>
          <wp:inline distT="0" distB="0" distL="0" distR="0" wp14:anchorId="32833D24" wp14:editId="6FCD6A76">
            <wp:extent cx="5729605" cy="3709670"/>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9605" cy="3709670"/>
                    </a:xfrm>
                    <a:prstGeom prst="rect">
                      <a:avLst/>
                    </a:prstGeom>
                    <a:noFill/>
                    <a:ln>
                      <a:noFill/>
                    </a:ln>
                  </pic:spPr>
                </pic:pic>
              </a:graphicData>
            </a:graphic>
          </wp:inline>
        </w:drawing>
      </w:r>
    </w:p>
    <w:p w:rsidR="00964D15" w:rsidRDefault="00964D15" w:rsidP="00964D15">
      <w:r>
        <w:rPr>
          <w:noProof/>
          <w:lang w:val="en-GB" w:eastAsia="en-GB"/>
        </w:rPr>
        <w:drawing>
          <wp:inline distT="0" distB="0" distL="0" distR="0" wp14:anchorId="367A2FA6" wp14:editId="0882B3AC">
            <wp:extent cx="5729605" cy="38023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9605" cy="3802380"/>
                    </a:xfrm>
                    <a:prstGeom prst="rect">
                      <a:avLst/>
                    </a:prstGeom>
                    <a:noFill/>
                    <a:ln>
                      <a:noFill/>
                    </a:ln>
                  </pic:spPr>
                </pic:pic>
              </a:graphicData>
            </a:graphic>
          </wp:inline>
        </w:drawing>
      </w:r>
    </w:p>
    <w:p w:rsidR="00964D15" w:rsidRDefault="00964D15" w:rsidP="00964D15">
      <w:r>
        <w:rPr>
          <w:noProof/>
          <w:lang w:val="en-GB" w:eastAsia="en-GB"/>
        </w:rPr>
        <w:lastRenderedPageBreak/>
        <w:drawing>
          <wp:inline distT="0" distB="0" distL="0" distR="0" wp14:anchorId="19338216" wp14:editId="68124D19">
            <wp:extent cx="5729605" cy="360553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9605" cy="3605530"/>
                    </a:xfrm>
                    <a:prstGeom prst="rect">
                      <a:avLst/>
                    </a:prstGeom>
                    <a:noFill/>
                    <a:ln>
                      <a:noFill/>
                    </a:ln>
                  </pic:spPr>
                </pic:pic>
              </a:graphicData>
            </a:graphic>
          </wp:inline>
        </w:drawing>
      </w:r>
    </w:p>
    <w:p w:rsidR="00964D15" w:rsidRDefault="00964D15" w:rsidP="00964D15">
      <w:r>
        <w:rPr>
          <w:noProof/>
          <w:lang w:val="en-GB" w:eastAsia="en-GB"/>
        </w:rPr>
        <w:drawing>
          <wp:inline distT="0" distB="0" distL="0" distR="0" wp14:anchorId="2124A062" wp14:editId="1529A373">
            <wp:extent cx="5729605" cy="3808095"/>
            <wp:effectExtent l="0" t="0" r="444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9605" cy="3808095"/>
                    </a:xfrm>
                    <a:prstGeom prst="rect">
                      <a:avLst/>
                    </a:prstGeom>
                    <a:noFill/>
                    <a:ln>
                      <a:noFill/>
                    </a:ln>
                  </pic:spPr>
                </pic:pic>
              </a:graphicData>
            </a:graphic>
          </wp:inline>
        </w:drawing>
      </w:r>
    </w:p>
    <w:p w:rsidR="00964D15" w:rsidRDefault="00964D15" w:rsidP="00964D15">
      <w:pPr>
        <w:rPr>
          <w:rFonts w:asciiTheme="minorHAnsi" w:hAnsiTheme="minorHAnsi"/>
          <w:lang w:val="en-GB"/>
        </w:rPr>
      </w:pPr>
    </w:p>
    <w:p w:rsidR="00964D15" w:rsidRDefault="00964D15" w:rsidP="00964D15">
      <w:pPr>
        <w:rPr>
          <w:rFonts w:asciiTheme="minorHAnsi" w:hAnsiTheme="minorHAnsi"/>
          <w:lang w:val="en-GB"/>
        </w:rPr>
      </w:pPr>
    </w:p>
    <w:p w:rsidR="00964D15" w:rsidRDefault="00964D15" w:rsidP="00964D15">
      <w:pPr>
        <w:rPr>
          <w:rFonts w:asciiTheme="minorHAnsi" w:hAnsiTheme="minorHAnsi"/>
          <w:lang w:val="en-GB"/>
        </w:rPr>
      </w:pPr>
    </w:p>
    <w:p w:rsidR="003A4289" w:rsidRPr="006A0598" w:rsidRDefault="003A4289" w:rsidP="003A4289">
      <w:pPr>
        <w:rPr>
          <w:szCs w:val="22"/>
        </w:rPr>
      </w:pPr>
    </w:p>
    <w:sectPr w:rsidR="003A4289" w:rsidRPr="006A0598" w:rsidSect="0079322C">
      <w:footerReference w:type="default" r:id="rId34"/>
      <w:footerReference w:type="first" r:id="rId35"/>
      <w:type w:val="continuous"/>
      <w:pgSz w:w="11900" w:h="16840"/>
      <w:pgMar w:top="1440" w:right="1268" w:bottom="1440" w:left="1800" w:header="708" w:footer="56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98" w:rsidRDefault="00E62498">
      <w:r>
        <w:separator/>
      </w:r>
    </w:p>
  </w:endnote>
  <w:endnote w:type="continuationSeparator" w:id="0">
    <w:p w:rsidR="00E62498" w:rsidRDefault="00E6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093323"/>
      <w:docPartObj>
        <w:docPartGallery w:val="Page Numbers (Bottom of Page)"/>
        <w:docPartUnique/>
      </w:docPartObj>
    </w:sdtPr>
    <w:sdtEndPr>
      <w:rPr>
        <w:noProof/>
      </w:rPr>
    </w:sdtEndPr>
    <w:sdtContent>
      <w:p w:rsidR="00E7441D" w:rsidRDefault="00E62498" w:rsidP="0079322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41D" w:rsidRDefault="00E7441D">
    <w:pPr>
      <w:pStyle w:val="Footer"/>
      <w:jc w:val="right"/>
    </w:pPr>
  </w:p>
  <w:p w:rsidR="00E7441D" w:rsidRDefault="00E7441D" w:rsidP="00602225">
    <w:pPr>
      <w:pStyle w:val="Footer"/>
      <w:ind w:right="-48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83605"/>
      <w:docPartObj>
        <w:docPartGallery w:val="Page Numbers (Bottom of Page)"/>
        <w:docPartUnique/>
      </w:docPartObj>
    </w:sdtPr>
    <w:sdtEndPr>
      <w:rPr>
        <w:noProof/>
      </w:rPr>
    </w:sdtEndPr>
    <w:sdtContent>
      <w:p w:rsidR="00E7441D" w:rsidRDefault="00E7441D" w:rsidP="0079322C">
        <w:pPr>
          <w:pStyle w:val="Footer"/>
          <w:jc w:val="right"/>
        </w:pPr>
        <w:r>
          <w:fldChar w:fldCharType="begin"/>
        </w:r>
        <w:r>
          <w:instrText xml:space="preserve"> PAGE   \* MERGEFORMAT </w:instrText>
        </w:r>
        <w:r>
          <w:fldChar w:fldCharType="separate"/>
        </w:r>
        <w:r w:rsidR="00781473">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025124"/>
      <w:docPartObj>
        <w:docPartGallery w:val="Page Numbers (Bottom of Page)"/>
        <w:docPartUnique/>
      </w:docPartObj>
    </w:sdtPr>
    <w:sdtEndPr>
      <w:rPr>
        <w:noProof/>
      </w:rPr>
    </w:sdtEndPr>
    <w:sdtContent>
      <w:p w:rsidR="00E7441D" w:rsidRDefault="00E7441D">
        <w:pPr>
          <w:pStyle w:val="Footer"/>
          <w:jc w:val="right"/>
        </w:pPr>
        <w:r>
          <w:fldChar w:fldCharType="begin"/>
        </w:r>
        <w:r>
          <w:instrText xml:space="preserve"> PAGE   \* MERGEFORMAT </w:instrText>
        </w:r>
        <w:r>
          <w:fldChar w:fldCharType="separate"/>
        </w:r>
        <w:r w:rsidR="00781473">
          <w:rPr>
            <w:noProof/>
          </w:rPr>
          <w:t>1</w:t>
        </w:r>
        <w:r>
          <w:rPr>
            <w:noProof/>
          </w:rPr>
          <w:fldChar w:fldCharType="end"/>
        </w:r>
      </w:p>
    </w:sdtContent>
  </w:sdt>
  <w:p w:rsidR="00E7441D" w:rsidRDefault="00E7441D" w:rsidP="00602225">
    <w:pPr>
      <w:pStyle w:val="Footer"/>
      <w:ind w:right="-48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98" w:rsidRDefault="00E62498">
      <w:r>
        <w:separator/>
      </w:r>
    </w:p>
  </w:footnote>
  <w:footnote w:type="continuationSeparator" w:id="0">
    <w:p w:rsidR="00E62498" w:rsidRDefault="00E6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44B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05556"/>
    <w:multiLevelType w:val="hybridMultilevel"/>
    <w:tmpl w:val="29A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3D39"/>
    <w:multiLevelType w:val="hybridMultilevel"/>
    <w:tmpl w:val="1812AB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F0F2F"/>
    <w:multiLevelType w:val="hybridMultilevel"/>
    <w:tmpl w:val="D9D44964"/>
    <w:lvl w:ilvl="0" w:tplc="720C9516">
      <w:start w:val="501"/>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16F26"/>
    <w:multiLevelType w:val="hybridMultilevel"/>
    <w:tmpl w:val="682AB06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59580B"/>
    <w:multiLevelType w:val="hybridMultilevel"/>
    <w:tmpl w:val="DBDC08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A0EC9"/>
    <w:multiLevelType w:val="hybridMultilevel"/>
    <w:tmpl w:val="DECCDAA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96AB9"/>
    <w:multiLevelType w:val="hybridMultilevel"/>
    <w:tmpl w:val="0E927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3E15B0"/>
    <w:multiLevelType w:val="hybridMultilevel"/>
    <w:tmpl w:val="6014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A456D"/>
    <w:multiLevelType w:val="hybridMultilevel"/>
    <w:tmpl w:val="5B76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559DF"/>
    <w:multiLevelType w:val="hybridMultilevel"/>
    <w:tmpl w:val="DDC2D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1A6326"/>
    <w:multiLevelType w:val="hybridMultilevel"/>
    <w:tmpl w:val="F60498E0"/>
    <w:lvl w:ilvl="0" w:tplc="2D6850BA">
      <w:start w:val="1"/>
      <w:numFmt w:val="upperLetter"/>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27702"/>
    <w:multiLevelType w:val="hybridMultilevel"/>
    <w:tmpl w:val="BEA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7585C"/>
    <w:multiLevelType w:val="hybridMultilevel"/>
    <w:tmpl w:val="FD5E8DA6"/>
    <w:lvl w:ilvl="0" w:tplc="8B0A7C66">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25857"/>
    <w:multiLevelType w:val="hybridMultilevel"/>
    <w:tmpl w:val="4DB81820"/>
    <w:lvl w:ilvl="0" w:tplc="0756EA5A">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E80957"/>
    <w:multiLevelType w:val="hybridMultilevel"/>
    <w:tmpl w:val="06FA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567E2"/>
    <w:multiLevelType w:val="hybridMultilevel"/>
    <w:tmpl w:val="D9923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104A2"/>
    <w:multiLevelType w:val="hybridMultilevel"/>
    <w:tmpl w:val="1DD4C01E"/>
    <w:lvl w:ilvl="0" w:tplc="F196889A">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D314820"/>
    <w:multiLevelType w:val="hybridMultilevel"/>
    <w:tmpl w:val="626E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33516"/>
    <w:multiLevelType w:val="hybridMultilevel"/>
    <w:tmpl w:val="8E722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573541"/>
    <w:multiLevelType w:val="hybridMultilevel"/>
    <w:tmpl w:val="677A42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291A24"/>
    <w:multiLevelType w:val="hybridMultilevel"/>
    <w:tmpl w:val="DEF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57C62"/>
    <w:multiLevelType w:val="multilevel"/>
    <w:tmpl w:val="2A1CC2F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5804675"/>
    <w:multiLevelType w:val="hybridMultilevel"/>
    <w:tmpl w:val="9A7C31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90FA3"/>
    <w:multiLevelType w:val="hybridMultilevel"/>
    <w:tmpl w:val="2B3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15035"/>
    <w:multiLevelType w:val="hybridMultilevel"/>
    <w:tmpl w:val="0D00074C"/>
    <w:lvl w:ilvl="0" w:tplc="50AC6550">
      <w:start w:val="1"/>
      <w:numFmt w:val="upperRoman"/>
      <w:pStyle w:val="ListNumber"/>
      <w:lvlText w:val="%1."/>
      <w:lvlJc w:val="right"/>
      <w:pPr>
        <w:tabs>
          <w:tab w:val="num" w:pos="900"/>
        </w:tabs>
        <w:ind w:left="900" w:hanging="18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FEC1991"/>
    <w:multiLevelType w:val="hybridMultilevel"/>
    <w:tmpl w:val="21C6F4B6"/>
    <w:lvl w:ilvl="0" w:tplc="FEF4796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05587E"/>
    <w:multiLevelType w:val="hybridMultilevel"/>
    <w:tmpl w:val="BA0AADF4"/>
    <w:lvl w:ilvl="0" w:tplc="8548802C">
      <w:start w:val="1"/>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6445695D"/>
    <w:multiLevelType w:val="hybridMultilevel"/>
    <w:tmpl w:val="C3FE8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06799"/>
    <w:multiLevelType w:val="hybridMultilevel"/>
    <w:tmpl w:val="F96C35CA"/>
    <w:lvl w:ilvl="0" w:tplc="404C2F9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27492"/>
    <w:multiLevelType w:val="hybridMultilevel"/>
    <w:tmpl w:val="27229DC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42550"/>
    <w:multiLevelType w:val="multilevel"/>
    <w:tmpl w:val="5AB2F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DB2AFF"/>
    <w:multiLevelType w:val="hybridMultilevel"/>
    <w:tmpl w:val="7CA8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664D6"/>
    <w:multiLevelType w:val="hybridMultilevel"/>
    <w:tmpl w:val="6310F488"/>
    <w:lvl w:ilvl="0" w:tplc="776E578E">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ED543F"/>
    <w:multiLevelType w:val="hybridMultilevel"/>
    <w:tmpl w:val="9348A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2E7C82"/>
    <w:multiLevelType w:val="hybridMultilevel"/>
    <w:tmpl w:val="C4AE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C34C0"/>
    <w:multiLevelType w:val="hybridMultilevel"/>
    <w:tmpl w:val="BF580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99D5173"/>
    <w:multiLevelType w:val="hybridMultilevel"/>
    <w:tmpl w:val="DBDC08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470C3"/>
    <w:multiLevelType w:val="hybridMultilevel"/>
    <w:tmpl w:val="F6DAC7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361230"/>
    <w:multiLevelType w:val="hybridMultilevel"/>
    <w:tmpl w:val="341A37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F6B119B"/>
    <w:multiLevelType w:val="hybridMultilevel"/>
    <w:tmpl w:val="9A482FC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5"/>
  </w:num>
  <w:num w:numId="3">
    <w:abstractNumId w:val="36"/>
  </w:num>
  <w:num w:numId="4">
    <w:abstractNumId w:val="5"/>
  </w:num>
  <w:num w:numId="5">
    <w:abstractNumId w:val="37"/>
  </w:num>
  <w:num w:numId="6">
    <w:abstractNumId w:val="28"/>
  </w:num>
  <w:num w:numId="7">
    <w:abstractNumId w:val="35"/>
  </w:num>
  <w:num w:numId="8">
    <w:abstractNumId w:val="31"/>
  </w:num>
  <w:num w:numId="9">
    <w:abstractNumId w:val="21"/>
  </w:num>
  <w:num w:numId="10">
    <w:abstractNumId w:val="6"/>
  </w:num>
  <w:num w:numId="11">
    <w:abstractNumId w:val="17"/>
  </w:num>
  <w:num w:numId="12">
    <w:abstractNumId w:val="22"/>
  </w:num>
  <w:num w:numId="13">
    <w:abstractNumId w:val="15"/>
  </w:num>
  <w:num w:numId="14">
    <w:abstractNumId w:val="10"/>
  </w:num>
  <w:num w:numId="15">
    <w:abstractNumId w:val="14"/>
  </w:num>
  <w:num w:numId="16">
    <w:abstractNumId w:val="33"/>
  </w:num>
  <w:num w:numId="17">
    <w:abstractNumId w:val="3"/>
  </w:num>
  <w:num w:numId="18">
    <w:abstractNumId w:val="29"/>
  </w:num>
  <w:num w:numId="19">
    <w:abstractNumId w:val="16"/>
  </w:num>
  <w:num w:numId="20">
    <w:abstractNumId w:val="2"/>
  </w:num>
  <w:num w:numId="21">
    <w:abstractNumId w:val="19"/>
  </w:num>
  <w:num w:numId="22">
    <w:abstractNumId w:val="7"/>
  </w:num>
  <w:num w:numId="23">
    <w:abstractNumId w:val="13"/>
  </w:num>
  <w:num w:numId="24">
    <w:abstractNumId w:val="26"/>
  </w:num>
  <w:num w:numId="25">
    <w:abstractNumId w:val="34"/>
  </w:num>
  <w:num w:numId="26">
    <w:abstractNumId w:val="11"/>
  </w:num>
  <w:num w:numId="27">
    <w:abstractNumId w:val="1"/>
  </w:num>
  <w:num w:numId="28">
    <w:abstractNumId w:val="8"/>
  </w:num>
  <w:num w:numId="29">
    <w:abstractNumId w:val="32"/>
  </w:num>
  <w:num w:numId="30">
    <w:abstractNumId w:val="9"/>
  </w:num>
  <w:num w:numId="31">
    <w:abstractNumId w:val="18"/>
  </w:num>
  <w:num w:numId="32">
    <w:abstractNumId w:val="27"/>
  </w:num>
  <w:num w:numId="33">
    <w:abstractNumId w:val="30"/>
  </w:num>
  <w:num w:numId="34">
    <w:abstractNumId w:val="12"/>
  </w:num>
  <w:num w:numId="35">
    <w:abstractNumId w:val="24"/>
  </w:num>
  <w:num w:numId="36">
    <w:abstractNumId w:val="39"/>
  </w:num>
  <w:num w:numId="37">
    <w:abstractNumId w:val="38"/>
  </w:num>
  <w:num w:numId="38">
    <w:abstractNumId w:val="20"/>
  </w:num>
  <w:num w:numId="39">
    <w:abstractNumId w:val="40"/>
  </w:num>
  <w:num w:numId="40">
    <w:abstractNumId w:val="4"/>
  </w:num>
  <w:num w:numId="4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65"/>
    <w:rsid w:val="0000003F"/>
    <w:rsid w:val="000017C1"/>
    <w:rsid w:val="00001D22"/>
    <w:rsid w:val="000050E3"/>
    <w:rsid w:val="00005B9A"/>
    <w:rsid w:val="00007C79"/>
    <w:rsid w:val="0001524D"/>
    <w:rsid w:val="00017F8D"/>
    <w:rsid w:val="000270F9"/>
    <w:rsid w:val="0003356F"/>
    <w:rsid w:val="00033D95"/>
    <w:rsid w:val="00034373"/>
    <w:rsid w:val="00034C53"/>
    <w:rsid w:val="00036B1E"/>
    <w:rsid w:val="00055C98"/>
    <w:rsid w:val="0006408A"/>
    <w:rsid w:val="00065E42"/>
    <w:rsid w:val="0007090A"/>
    <w:rsid w:val="000717B1"/>
    <w:rsid w:val="000820B6"/>
    <w:rsid w:val="00084618"/>
    <w:rsid w:val="000862FD"/>
    <w:rsid w:val="00095225"/>
    <w:rsid w:val="00095B10"/>
    <w:rsid w:val="000A2687"/>
    <w:rsid w:val="000A4D30"/>
    <w:rsid w:val="000A6B4B"/>
    <w:rsid w:val="000C0E72"/>
    <w:rsid w:val="000C2E05"/>
    <w:rsid w:val="000C79D1"/>
    <w:rsid w:val="000D0D41"/>
    <w:rsid w:val="000D2D8E"/>
    <w:rsid w:val="000E0403"/>
    <w:rsid w:val="000E0914"/>
    <w:rsid w:val="000E2BB6"/>
    <w:rsid w:val="000F6E62"/>
    <w:rsid w:val="000F760D"/>
    <w:rsid w:val="0010218F"/>
    <w:rsid w:val="00105209"/>
    <w:rsid w:val="00105ADB"/>
    <w:rsid w:val="001105CD"/>
    <w:rsid w:val="00123A67"/>
    <w:rsid w:val="00131DD2"/>
    <w:rsid w:val="001322DB"/>
    <w:rsid w:val="001373CD"/>
    <w:rsid w:val="001403F9"/>
    <w:rsid w:val="001440CD"/>
    <w:rsid w:val="001474D2"/>
    <w:rsid w:val="001477E8"/>
    <w:rsid w:val="00151280"/>
    <w:rsid w:val="00157C2F"/>
    <w:rsid w:val="001656D9"/>
    <w:rsid w:val="00166127"/>
    <w:rsid w:val="0016772E"/>
    <w:rsid w:val="001679A3"/>
    <w:rsid w:val="00173ED1"/>
    <w:rsid w:val="0017571F"/>
    <w:rsid w:val="00185610"/>
    <w:rsid w:val="00190D96"/>
    <w:rsid w:val="00191EA7"/>
    <w:rsid w:val="00192158"/>
    <w:rsid w:val="00192BD9"/>
    <w:rsid w:val="0019569A"/>
    <w:rsid w:val="001A0B0F"/>
    <w:rsid w:val="001A60A9"/>
    <w:rsid w:val="001A712A"/>
    <w:rsid w:val="001B4416"/>
    <w:rsid w:val="001B53F6"/>
    <w:rsid w:val="001B585D"/>
    <w:rsid w:val="001B756B"/>
    <w:rsid w:val="001C422B"/>
    <w:rsid w:val="001C5578"/>
    <w:rsid w:val="001C5EA4"/>
    <w:rsid w:val="001D5DB1"/>
    <w:rsid w:val="001D70F3"/>
    <w:rsid w:val="001D75B8"/>
    <w:rsid w:val="001E5728"/>
    <w:rsid w:val="001F3FAA"/>
    <w:rsid w:val="001F6162"/>
    <w:rsid w:val="0020160A"/>
    <w:rsid w:val="00220F37"/>
    <w:rsid w:val="0023139A"/>
    <w:rsid w:val="00231CFF"/>
    <w:rsid w:val="00242018"/>
    <w:rsid w:val="00246205"/>
    <w:rsid w:val="00253B01"/>
    <w:rsid w:val="002546F6"/>
    <w:rsid w:val="00255737"/>
    <w:rsid w:val="00257DF3"/>
    <w:rsid w:val="00262978"/>
    <w:rsid w:val="0026504B"/>
    <w:rsid w:val="00270D7F"/>
    <w:rsid w:val="00272481"/>
    <w:rsid w:val="002724F4"/>
    <w:rsid w:val="00275165"/>
    <w:rsid w:val="00275A86"/>
    <w:rsid w:val="0027701F"/>
    <w:rsid w:val="00280241"/>
    <w:rsid w:val="00282F4F"/>
    <w:rsid w:val="00284D45"/>
    <w:rsid w:val="00284ED0"/>
    <w:rsid w:val="00284F8E"/>
    <w:rsid w:val="00285C22"/>
    <w:rsid w:val="00294AB3"/>
    <w:rsid w:val="00295D40"/>
    <w:rsid w:val="00297E4A"/>
    <w:rsid w:val="002B07CE"/>
    <w:rsid w:val="002B41E8"/>
    <w:rsid w:val="002B6228"/>
    <w:rsid w:val="002B7801"/>
    <w:rsid w:val="002C2D4D"/>
    <w:rsid w:val="002C777E"/>
    <w:rsid w:val="002E237F"/>
    <w:rsid w:val="002E3DF2"/>
    <w:rsid w:val="002F0E2A"/>
    <w:rsid w:val="002F1C5B"/>
    <w:rsid w:val="002F1F41"/>
    <w:rsid w:val="002F6DB2"/>
    <w:rsid w:val="002F7189"/>
    <w:rsid w:val="002F7758"/>
    <w:rsid w:val="00305BEE"/>
    <w:rsid w:val="00311B59"/>
    <w:rsid w:val="00312AE1"/>
    <w:rsid w:val="00315F5B"/>
    <w:rsid w:val="00316D8D"/>
    <w:rsid w:val="00322A16"/>
    <w:rsid w:val="00335455"/>
    <w:rsid w:val="003364F2"/>
    <w:rsid w:val="00337D89"/>
    <w:rsid w:val="00343389"/>
    <w:rsid w:val="00343937"/>
    <w:rsid w:val="00343ADE"/>
    <w:rsid w:val="00344CD8"/>
    <w:rsid w:val="00345D83"/>
    <w:rsid w:val="00347237"/>
    <w:rsid w:val="0034787C"/>
    <w:rsid w:val="0035413E"/>
    <w:rsid w:val="00360606"/>
    <w:rsid w:val="0036653B"/>
    <w:rsid w:val="00372331"/>
    <w:rsid w:val="0037417E"/>
    <w:rsid w:val="00376933"/>
    <w:rsid w:val="0037769A"/>
    <w:rsid w:val="00390DC5"/>
    <w:rsid w:val="00393F5A"/>
    <w:rsid w:val="00394802"/>
    <w:rsid w:val="00394BD8"/>
    <w:rsid w:val="0039615D"/>
    <w:rsid w:val="00396E44"/>
    <w:rsid w:val="003A4284"/>
    <w:rsid w:val="003A4289"/>
    <w:rsid w:val="003A5453"/>
    <w:rsid w:val="003A7C7E"/>
    <w:rsid w:val="003B336B"/>
    <w:rsid w:val="003B49AB"/>
    <w:rsid w:val="003B4CE6"/>
    <w:rsid w:val="003B5E36"/>
    <w:rsid w:val="003B7861"/>
    <w:rsid w:val="003C06D3"/>
    <w:rsid w:val="003C55B0"/>
    <w:rsid w:val="003D1B32"/>
    <w:rsid w:val="003D31D6"/>
    <w:rsid w:val="003E2117"/>
    <w:rsid w:val="003E607A"/>
    <w:rsid w:val="003F4506"/>
    <w:rsid w:val="003F5FF4"/>
    <w:rsid w:val="0040148F"/>
    <w:rsid w:val="00402040"/>
    <w:rsid w:val="00403745"/>
    <w:rsid w:val="00403DA3"/>
    <w:rsid w:val="00407781"/>
    <w:rsid w:val="0041179B"/>
    <w:rsid w:val="00411DE3"/>
    <w:rsid w:val="0041353B"/>
    <w:rsid w:val="00416B8B"/>
    <w:rsid w:val="00416DE0"/>
    <w:rsid w:val="00424AF6"/>
    <w:rsid w:val="00433303"/>
    <w:rsid w:val="00433CC1"/>
    <w:rsid w:val="00435533"/>
    <w:rsid w:val="004572E3"/>
    <w:rsid w:val="004630BD"/>
    <w:rsid w:val="00465C23"/>
    <w:rsid w:val="00465CDB"/>
    <w:rsid w:val="0046602C"/>
    <w:rsid w:val="00466E00"/>
    <w:rsid w:val="00467578"/>
    <w:rsid w:val="0046790A"/>
    <w:rsid w:val="0047206B"/>
    <w:rsid w:val="00472AF3"/>
    <w:rsid w:val="00474887"/>
    <w:rsid w:val="004841A2"/>
    <w:rsid w:val="004860CB"/>
    <w:rsid w:val="00487794"/>
    <w:rsid w:val="0049359A"/>
    <w:rsid w:val="00497CC6"/>
    <w:rsid w:val="004B19A7"/>
    <w:rsid w:val="004B2DD9"/>
    <w:rsid w:val="004B2FFB"/>
    <w:rsid w:val="004B3C0C"/>
    <w:rsid w:val="004B4CA3"/>
    <w:rsid w:val="004C7D0C"/>
    <w:rsid w:val="004D1F71"/>
    <w:rsid w:val="004D2907"/>
    <w:rsid w:val="004E50AA"/>
    <w:rsid w:val="004F06DA"/>
    <w:rsid w:val="0051151B"/>
    <w:rsid w:val="00512891"/>
    <w:rsid w:val="005128E0"/>
    <w:rsid w:val="00512C2D"/>
    <w:rsid w:val="005137BE"/>
    <w:rsid w:val="00513B90"/>
    <w:rsid w:val="00516730"/>
    <w:rsid w:val="00517D0D"/>
    <w:rsid w:val="005215A7"/>
    <w:rsid w:val="005215E7"/>
    <w:rsid w:val="005226C3"/>
    <w:rsid w:val="00523397"/>
    <w:rsid w:val="0053032F"/>
    <w:rsid w:val="00531677"/>
    <w:rsid w:val="00540ACE"/>
    <w:rsid w:val="00540AE7"/>
    <w:rsid w:val="005436CF"/>
    <w:rsid w:val="00544908"/>
    <w:rsid w:val="00546A9D"/>
    <w:rsid w:val="00550CE2"/>
    <w:rsid w:val="00560056"/>
    <w:rsid w:val="00561930"/>
    <w:rsid w:val="00561B03"/>
    <w:rsid w:val="00573076"/>
    <w:rsid w:val="00577020"/>
    <w:rsid w:val="00581A9D"/>
    <w:rsid w:val="00581C91"/>
    <w:rsid w:val="00597876"/>
    <w:rsid w:val="005A03AA"/>
    <w:rsid w:val="005A07C4"/>
    <w:rsid w:val="005A246F"/>
    <w:rsid w:val="005A332D"/>
    <w:rsid w:val="005A4AFD"/>
    <w:rsid w:val="005A531A"/>
    <w:rsid w:val="005A541A"/>
    <w:rsid w:val="005A7336"/>
    <w:rsid w:val="005B20B3"/>
    <w:rsid w:val="005B231B"/>
    <w:rsid w:val="005B2861"/>
    <w:rsid w:val="005C1537"/>
    <w:rsid w:val="005C1CF1"/>
    <w:rsid w:val="005C536F"/>
    <w:rsid w:val="005C60D7"/>
    <w:rsid w:val="005D269B"/>
    <w:rsid w:val="005D45C3"/>
    <w:rsid w:val="005D4C6C"/>
    <w:rsid w:val="005E08A7"/>
    <w:rsid w:val="005E6B80"/>
    <w:rsid w:val="005E7AC3"/>
    <w:rsid w:val="005F1AAB"/>
    <w:rsid w:val="006008CE"/>
    <w:rsid w:val="00600BD0"/>
    <w:rsid w:val="00602225"/>
    <w:rsid w:val="00603FCC"/>
    <w:rsid w:val="00612D94"/>
    <w:rsid w:val="006155F5"/>
    <w:rsid w:val="00623BC8"/>
    <w:rsid w:val="00625871"/>
    <w:rsid w:val="006419D6"/>
    <w:rsid w:val="006433BF"/>
    <w:rsid w:val="006460ED"/>
    <w:rsid w:val="00652AA5"/>
    <w:rsid w:val="00653A55"/>
    <w:rsid w:val="006659CA"/>
    <w:rsid w:val="006720D6"/>
    <w:rsid w:val="00676BBA"/>
    <w:rsid w:val="00683B66"/>
    <w:rsid w:val="00696CF9"/>
    <w:rsid w:val="00696DA3"/>
    <w:rsid w:val="006A0598"/>
    <w:rsid w:val="006A34FF"/>
    <w:rsid w:val="006A3F4B"/>
    <w:rsid w:val="006A4B70"/>
    <w:rsid w:val="006A5AB9"/>
    <w:rsid w:val="006B0997"/>
    <w:rsid w:val="006B7AE0"/>
    <w:rsid w:val="006D316F"/>
    <w:rsid w:val="006D5258"/>
    <w:rsid w:val="006D665F"/>
    <w:rsid w:val="006D7A25"/>
    <w:rsid w:val="006E46D9"/>
    <w:rsid w:val="006E6F76"/>
    <w:rsid w:val="006F2438"/>
    <w:rsid w:val="006F48F1"/>
    <w:rsid w:val="006F6BED"/>
    <w:rsid w:val="006F7633"/>
    <w:rsid w:val="0071360C"/>
    <w:rsid w:val="007152D1"/>
    <w:rsid w:val="00734955"/>
    <w:rsid w:val="007361AD"/>
    <w:rsid w:val="00743DDA"/>
    <w:rsid w:val="0074400D"/>
    <w:rsid w:val="007518F6"/>
    <w:rsid w:val="0075514C"/>
    <w:rsid w:val="00757891"/>
    <w:rsid w:val="007617CE"/>
    <w:rsid w:val="00772395"/>
    <w:rsid w:val="0077405E"/>
    <w:rsid w:val="00776569"/>
    <w:rsid w:val="0077660D"/>
    <w:rsid w:val="0078057E"/>
    <w:rsid w:val="00781473"/>
    <w:rsid w:val="0078228C"/>
    <w:rsid w:val="007842E8"/>
    <w:rsid w:val="00786195"/>
    <w:rsid w:val="0079322C"/>
    <w:rsid w:val="007933B7"/>
    <w:rsid w:val="00794023"/>
    <w:rsid w:val="007A4009"/>
    <w:rsid w:val="007B3E4D"/>
    <w:rsid w:val="007B3E76"/>
    <w:rsid w:val="007B798D"/>
    <w:rsid w:val="007C04D2"/>
    <w:rsid w:val="007C067B"/>
    <w:rsid w:val="007C4D6A"/>
    <w:rsid w:val="007C6334"/>
    <w:rsid w:val="007D0D8B"/>
    <w:rsid w:val="007D274D"/>
    <w:rsid w:val="007D4005"/>
    <w:rsid w:val="007E2DCD"/>
    <w:rsid w:val="007F09D5"/>
    <w:rsid w:val="007F0DEA"/>
    <w:rsid w:val="007F0E1F"/>
    <w:rsid w:val="007F497F"/>
    <w:rsid w:val="007F5390"/>
    <w:rsid w:val="007F588A"/>
    <w:rsid w:val="007F7784"/>
    <w:rsid w:val="008036FD"/>
    <w:rsid w:val="00804EA7"/>
    <w:rsid w:val="00805506"/>
    <w:rsid w:val="00806688"/>
    <w:rsid w:val="00812EE4"/>
    <w:rsid w:val="008165E9"/>
    <w:rsid w:val="00817177"/>
    <w:rsid w:val="00822748"/>
    <w:rsid w:val="00833DB0"/>
    <w:rsid w:val="008356F6"/>
    <w:rsid w:val="008371BD"/>
    <w:rsid w:val="008441DB"/>
    <w:rsid w:val="008735D9"/>
    <w:rsid w:val="00873C96"/>
    <w:rsid w:val="00880A40"/>
    <w:rsid w:val="0088384B"/>
    <w:rsid w:val="00883DB1"/>
    <w:rsid w:val="00884B1D"/>
    <w:rsid w:val="00887688"/>
    <w:rsid w:val="00892973"/>
    <w:rsid w:val="00896248"/>
    <w:rsid w:val="008966D2"/>
    <w:rsid w:val="00897962"/>
    <w:rsid w:val="00897B31"/>
    <w:rsid w:val="008A050C"/>
    <w:rsid w:val="008B2485"/>
    <w:rsid w:val="008B6CCA"/>
    <w:rsid w:val="008B6F24"/>
    <w:rsid w:val="008B7EEB"/>
    <w:rsid w:val="008C418B"/>
    <w:rsid w:val="008D2B4D"/>
    <w:rsid w:val="008D2B6A"/>
    <w:rsid w:val="008D3B0B"/>
    <w:rsid w:val="008D5A9D"/>
    <w:rsid w:val="008D5D0B"/>
    <w:rsid w:val="008D7752"/>
    <w:rsid w:val="008E11FC"/>
    <w:rsid w:val="008E1FB0"/>
    <w:rsid w:val="008E2A33"/>
    <w:rsid w:val="008E54CB"/>
    <w:rsid w:val="008E65D3"/>
    <w:rsid w:val="008E677A"/>
    <w:rsid w:val="008F1E25"/>
    <w:rsid w:val="009004BC"/>
    <w:rsid w:val="00901900"/>
    <w:rsid w:val="009032D6"/>
    <w:rsid w:val="0091283D"/>
    <w:rsid w:val="00920ACB"/>
    <w:rsid w:val="0093033B"/>
    <w:rsid w:val="00937746"/>
    <w:rsid w:val="009413A3"/>
    <w:rsid w:val="00941F98"/>
    <w:rsid w:val="00950AC5"/>
    <w:rsid w:val="00954A96"/>
    <w:rsid w:val="0095594B"/>
    <w:rsid w:val="0095663D"/>
    <w:rsid w:val="00961CA1"/>
    <w:rsid w:val="00964D15"/>
    <w:rsid w:val="00966C4E"/>
    <w:rsid w:val="00966F66"/>
    <w:rsid w:val="00967D21"/>
    <w:rsid w:val="0097524A"/>
    <w:rsid w:val="00980054"/>
    <w:rsid w:val="00986669"/>
    <w:rsid w:val="00992AAD"/>
    <w:rsid w:val="00993974"/>
    <w:rsid w:val="00995765"/>
    <w:rsid w:val="009961D4"/>
    <w:rsid w:val="009A01C0"/>
    <w:rsid w:val="009A20D3"/>
    <w:rsid w:val="009A3502"/>
    <w:rsid w:val="009A59EE"/>
    <w:rsid w:val="009A6336"/>
    <w:rsid w:val="009A68B4"/>
    <w:rsid w:val="009A6FB0"/>
    <w:rsid w:val="009C6182"/>
    <w:rsid w:val="009D1140"/>
    <w:rsid w:val="009D1224"/>
    <w:rsid w:val="009D1C2F"/>
    <w:rsid w:val="009E2FD9"/>
    <w:rsid w:val="009E38C7"/>
    <w:rsid w:val="009E4035"/>
    <w:rsid w:val="009E5F7F"/>
    <w:rsid w:val="009F376D"/>
    <w:rsid w:val="00A0549C"/>
    <w:rsid w:val="00A06EF4"/>
    <w:rsid w:val="00A13CBB"/>
    <w:rsid w:val="00A1646C"/>
    <w:rsid w:val="00A17B44"/>
    <w:rsid w:val="00A27694"/>
    <w:rsid w:val="00A41CD5"/>
    <w:rsid w:val="00A43651"/>
    <w:rsid w:val="00A43B8D"/>
    <w:rsid w:val="00A51E37"/>
    <w:rsid w:val="00A5775C"/>
    <w:rsid w:val="00A57CA0"/>
    <w:rsid w:val="00A630BB"/>
    <w:rsid w:val="00A641E2"/>
    <w:rsid w:val="00A64D8E"/>
    <w:rsid w:val="00A6583A"/>
    <w:rsid w:val="00A7103B"/>
    <w:rsid w:val="00A74F61"/>
    <w:rsid w:val="00A762B5"/>
    <w:rsid w:val="00A82C5C"/>
    <w:rsid w:val="00A83E7C"/>
    <w:rsid w:val="00A87634"/>
    <w:rsid w:val="00A9462B"/>
    <w:rsid w:val="00AA02F1"/>
    <w:rsid w:val="00AA4428"/>
    <w:rsid w:val="00AB2FDC"/>
    <w:rsid w:val="00AB4E3F"/>
    <w:rsid w:val="00AC36A4"/>
    <w:rsid w:val="00AC6A00"/>
    <w:rsid w:val="00AD261A"/>
    <w:rsid w:val="00AE0776"/>
    <w:rsid w:val="00AE12A5"/>
    <w:rsid w:val="00AE63CE"/>
    <w:rsid w:val="00AE7E4A"/>
    <w:rsid w:val="00B10832"/>
    <w:rsid w:val="00B13AFF"/>
    <w:rsid w:val="00B1663B"/>
    <w:rsid w:val="00B17D0F"/>
    <w:rsid w:val="00B2007C"/>
    <w:rsid w:val="00B230B1"/>
    <w:rsid w:val="00B24DB6"/>
    <w:rsid w:val="00B25AD3"/>
    <w:rsid w:val="00B26B03"/>
    <w:rsid w:val="00B275E2"/>
    <w:rsid w:val="00B32E40"/>
    <w:rsid w:val="00B3545A"/>
    <w:rsid w:val="00B35ED6"/>
    <w:rsid w:val="00B4086A"/>
    <w:rsid w:val="00B53BA1"/>
    <w:rsid w:val="00B54AA1"/>
    <w:rsid w:val="00B701A6"/>
    <w:rsid w:val="00B83928"/>
    <w:rsid w:val="00B91163"/>
    <w:rsid w:val="00B914FD"/>
    <w:rsid w:val="00B930F1"/>
    <w:rsid w:val="00B962B4"/>
    <w:rsid w:val="00BA12C7"/>
    <w:rsid w:val="00BA1E48"/>
    <w:rsid w:val="00BA62F0"/>
    <w:rsid w:val="00BB3687"/>
    <w:rsid w:val="00BB3AB5"/>
    <w:rsid w:val="00BB7E09"/>
    <w:rsid w:val="00BC1B8D"/>
    <w:rsid w:val="00BC1F1A"/>
    <w:rsid w:val="00BC3509"/>
    <w:rsid w:val="00BC65CD"/>
    <w:rsid w:val="00BC6634"/>
    <w:rsid w:val="00BD0152"/>
    <w:rsid w:val="00BE0647"/>
    <w:rsid w:val="00BE16B5"/>
    <w:rsid w:val="00BE707E"/>
    <w:rsid w:val="00BF27DC"/>
    <w:rsid w:val="00C00F6C"/>
    <w:rsid w:val="00C06153"/>
    <w:rsid w:val="00C1204C"/>
    <w:rsid w:val="00C255A8"/>
    <w:rsid w:val="00C264EE"/>
    <w:rsid w:val="00C27E97"/>
    <w:rsid w:val="00C30DC5"/>
    <w:rsid w:val="00C32885"/>
    <w:rsid w:val="00C34165"/>
    <w:rsid w:val="00C40BF7"/>
    <w:rsid w:val="00C418E4"/>
    <w:rsid w:val="00C5297D"/>
    <w:rsid w:val="00C538DD"/>
    <w:rsid w:val="00C54A25"/>
    <w:rsid w:val="00C54AD7"/>
    <w:rsid w:val="00C56AB1"/>
    <w:rsid w:val="00C60CF3"/>
    <w:rsid w:val="00C652A8"/>
    <w:rsid w:val="00C704DA"/>
    <w:rsid w:val="00C71327"/>
    <w:rsid w:val="00C73E02"/>
    <w:rsid w:val="00C74883"/>
    <w:rsid w:val="00C94309"/>
    <w:rsid w:val="00CB010F"/>
    <w:rsid w:val="00CB763A"/>
    <w:rsid w:val="00CC375B"/>
    <w:rsid w:val="00CC6668"/>
    <w:rsid w:val="00CC6ED0"/>
    <w:rsid w:val="00CD1650"/>
    <w:rsid w:val="00CD20FF"/>
    <w:rsid w:val="00CE1A7C"/>
    <w:rsid w:val="00CE1AA8"/>
    <w:rsid w:val="00CE2F41"/>
    <w:rsid w:val="00CE48D2"/>
    <w:rsid w:val="00CE662A"/>
    <w:rsid w:val="00CE6EF2"/>
    <w:rsid w:val="00CF0A91"/>
    <w:rsid w:val="00CF1CBA"/>
    <w:rsid w:val="00CF218A"/>
    <w:rsid w:val="00CF5607"/>
    <w:rsid w:val="00CF6FC1"/>
    <w:rsid w:val="00D00873"/>
    <w:rsid w:val="00D041A3"/>
    <w:rsid w:val="00D073D3"/>
    <w:rsid w:val="00D22E4A"/>
    <w:rsid w:val="00D27B88"/>
    <w:rsid w:val="00D305B0"/>
    <w:rsid w:val="00D52569"/>
    <w:rsid w:val="00D54D1D"/>
    <w:rsid w:val="00D55B3A"/>
    <w:rsid w:val="00D61074"/>
    <w:rsid w:val="00D61A87"/>
    <w:rsid w:val="00D6356F"/>
    <w:rsid w:val="00D70539"/>
    <w:rsid w:val="00D768A6"/>
    <w:rsid w:val="00D76AF2"/>
    <w:rsid w:val="00D772EF"/>
    <w:rsid w:val="00D81442"/>
    <w:rsid w:val="00D85BB6"/>
    <w:rsid w:val="00D86079"/>
    <w:rsid w:val="00D86CE8"/>
    <w:rsid w:val="00D87AB1"/>
    <w:rsid w:val="00D94789"/>
    <w:rsid w:val="00D94E35"/>
    <w:rsid w:val="00D95206"/>
    <w:rsid w:val="00DA16A8"/>
    <w:rsid w:val="00DA2E6F"/>
    <w:rsid w:val="00DB3033"/>
    <w:rsid w:val="00DB3FFA"/>
    <w:rsid w:val="00DC44C7"/>
    <w:rsid w:val="00DC455A"/>
    <w:rsid w:val="00DC7919"/>
    <w:rsid w:val="00DD055D"/>
    <w:rsid w:val="00DD3697"/>
    <w:rsid w:val="00DE1B6F"/>
    <w:rsid w:val="00DF24F1"/>
    <w:rsid w:val="00DF41B6"/>
    <w:rsid w:val="00E00FCD"/>
    <w:rsid w:val="00E110FF"/>
    <w:rsid w:val="00E1286A"/>
    <w:rsid w:val="00E137C4"/>
    <w:rsid w:val="00E20AC4"/>
    <w:rsid w:val="00E26AB5"/>
    <w:rsid w:val="00E30117"/>
    <w:rsid w:val="00E3275D"/>
    <w:rsid w:val="00E330C9"/>
    <w:rsid w:val="00E3766A"/>
    <w:rsid w:val="00E4015D"/>
    <w:rsid w:val="00E41178"/>
    <w:rsid w:val="00E47CB7"/>
    <w:rsid w:val="00E508F2"/>
    <w:rsid w:val="00E50A08"/>
    <w:rsid w:val="00E5499A"/>
    <w:rsid w:val="00E55C6E"/>
    <w:rsid w:val="00E577F0"/>
    <w:rsid w:val="00E62498"/>
    <w:rsid w:val="00E66447"/>
    <w:rsid w:val="00E732DC"/>
    <w:rsid w:val="00E7441D"/>
    <w:rsid w:val="00E74E57"/>
    <w:rsid w:val="00E75149"/>
    <w:rsid w:val="00E75D2A"/>
    <w:rsid w:val="00E775C0"/>
    <w:rsid w:val="00E80A6E"/>
    <w:rsid w:val="00E856F0"/>
    <w:rsid w:val="00E861F3"/>
    <w:rsid w:val="00E9053E"/>
    <w:rsid w:val="00E916AE"/>
    <w:rsid w:val="00E91C63"/>
    <w:rsid w:val="00E94FD6"/>
    <w:rsid w:val="00E96F36"/>
    <w:rsid w:val="00E977FF"/>
    <w:rsid w:val="00EA4060"/>
    <w:rsid w:val="00EA4F3E"/>
    <w:rsid w:val="00EB12D0"/>
    <w:rsid w:val="00EB2CBC"/>
    <w:rsid w:val="00EB3EAD"/>
    <w:rsid w:val="00EB3F3D"/>
    <w:rsid w:val="00EC30D3"/>
    <w:rsid w:val="00EC6B12"/>
    <w:rsid w:val="00ED2322"/>
    <w:rsid w:val="00ED63B1"/>
    <w:rsid w:val="00ED78E4"/>
    <w:rsid w:val="00EE06AE"/>
    <w:rsid w:val="00EF340C"/>
    <w:rsid w:val="00EF4B33"/>
    <w:rsid w:val="00EF54FC"/>
    <w:rsid w:val="00F01780"/>
    <w:rsid w:val="00F0310B"/>
    <w:rsid w:val="00F05EF3"/>
    <w:rsid w:val="00F071CD"/>
    <w:rsid w:val="00F100D2"/>
    <w:rsid w:val="00F10E6E"/>
    <w:rsid w:val="00F1387C"/>
    <w:rsid w:val="00F169A1"/>
    <w:rsid w:val="00F203E3"/>
    <w:rsid w:val="00F253AC"/>
    <w:rsid w:val="00F30F52"/>
    <w:rsid w:val="00F37517"/>
    <w:rsid w:val="00F46746"/>
    <w:rsid w:val="00F46D10"/>
    <w:rsid w:val="00F537EC"/>
    <w:rsid w:val="00F55E8D"/>
    <w:rsid w:val="00F63F65"/>
    <w:rsid w:val="00F700AB"/>
    <w:rsid w:val="00F72FD0"/>
    <w:rsid w:val="00F762C6"/>
    <w:rsid w:val="00F807B9"/>
    <w:rsid w:val="00F820DF"/>
    <w:rsid w:val="00F86C4D"/>
    <w:rsid w:val="00F87C82"/>
    <w:rsid w:val="00F907D1"/>
    <w:rsid w:val="00F92C4F"/>
    <w:rsid w:val="00F93FA1"/>
    <w:rsid w:val="00F94DFD"/>
    <w:rsid w:val="00FA0824"/>
    <w:rsid w:val="00FA5773"/>
    <w:rsid w:val="00FA7AB4"/>
    <w:rsid w:val="00FB199B"/>
    <w:rsid w:val="00FB2544"/>
    <w:rsid w:val="00FB39F4"/>
    <w:rsid w:val="00FC4043"/>
    <w:rsid w:val="00FC548C"/>
    <w:rsid w:val="00FD539D"/>
    <w:rsid w:val="00FD577C"/>
    <w:rsid w:val="00FE49CD"/>
    <w:rsid w:val="00FE6226"/>
    <w:rsid w:val="00FF0EEB"/>
    <w:rsid w:val="00FF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691B2C-8AB8-4FC3-8D47-623DE4F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87"/>
    <w:rPr>
      <w:szCs w:val="24"/>
    </w:rPr>
  </w:style>
  <w:style w:type="paragraph" w:styleId="Heading1">
    <w:name w:val="heading 1"/>
    <w:aliases w:val="Section Title toc"/>
    <w:basedOn w:val="Normal"/>
    <w:next w:val="Normal"/>
    <w:link w:val="Heading1Char"/>
    <w:uiPriority w:val="9"/>
    <w:qFormat/>
    <w:rsid w:val="0007090A"/>
    <w:pPr>
      <w:keepNext/>
      <w:spacing w:before="240" w:after="60"/>
      <w:outlineLvl w:val="0"/>
    </w:pPr>
    <w:rPr>
      <w:b/>
      <w:bCs/>
      <w:kern w:val="32"/>
      <w:sz w:val="28"/>
      <w:szCs w:val="32"/>
    </w:rPr>
  </w:style>
  <w:style w:type="paragraph" w:styleId="Heading2">
    <w:name w:val="heading 2"/>
    <w:basedOn w:val="ListParagraph"/>
    <w:next w:val="Normal"/>
    <w:link w:val="Heading2Char"/>
    <w:uiPriority w:val="9"/>
    <w:qFormat/>
    <w:rsid w:val="00964D15"/>
    <w:pPr>
      <w:numPr>
        <w:numId w:val="15"/>
      </w:numPr>
      <w:spacing w:after="0"/>
      <w:outlineLvl w:val="1"/>
    </w:pPr>
    <w:rPr>
      <w:rFonts w:asciiTheme="minorHAnsi" w:hAnsiTheme="minorHAnsi" w:cs="Arial"/>
      <w:b/>
      <w:lang w:val="en-GB"/>
    </w:rPr>
  </w:style>
  <w:style w:type="paragraph" w:styleId="Heading3">
    <w:name w:val="heading 3"/>
    <w:basedOn w:val="Normal"/>
    <w:next w:val="Normal"/>
    <w:link w:val="Heading3Char"/>
    <w:uiPriority w:val="9"/>
    <w:qFormat/>
    <w:rsid w:val="006008C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locked/>
    <w:rsid w:val="00964D15"/>
    <w:pPr>
      <w:spacing w:line="271" w:lineRule="auto"/>
      <w:outlineLvl w:val="3"/>
    </w:pPr>
    <w:rPr>
      <w:rFonts w:asciiTheme="majorHAnsi" w:eastAsiaTheme="majorEastAsia" w:hAnsiTheme="majorHAnsi" w:cstheme="majorBidi"/>
      <w:b/>
      <w:bCs/>
      <w:spacing w:val="5"/>
      <w:sz w:val="24"/>
      <w:lang w:val="nl-NL"/>
    </w:rPr>
  </w:style>
  <w:style w:type="paragraph" w:styleId="Heading5">
    <w:name w:val="heading 5"/>
    <w:basedOn w:val="Normal"/>
    <w:next w:val="Normal"/>
    <w:link w:val="Heading5Char"/>
    <w:uiPriority w:val="9"/>
    <w:semiHidden/>
    <w:unhideWhenUsed/>
    <w:qFormat/>
    <w:locked/>
    <w:rsid w:val="00964D15"/>
    <w:pPr>
      <w:spacing w:line="271" w:lineRule="auto"/>
      <w:outlineLvl w:val="4"/>
    </w:pPr>
    <w:rPr>
      <w:rFonts w:asciiTheme="majorHAnsi" w:eastAsiaTheme="majorEastAsia" w:hAnsiTheme="majorHAnsi" w:cstheme="majorBidi"/>
      <w:i/>
      <w:iCs/>
      <w:sz w:val="24"/>
      <w:lang w:val="nl-NL"/>
    </w:rPr>
  </w:style>
  <w:style w:type="paragraph" w:styleId="Heading6">
    <w:name w:val="heading 6"/>
    <w:basedOn w:val="Normal"/>
    <w:next w:val="Normal"/>
    <w:link w:val="Heading6Char"/>
    <w:uiPriority w:val="9"/>
    <w:semiHidden/>
    <w:unhideWhenUsed/>
    <w:qFormat/>
    <w:locked/>
    <w:rsid w:val="00964D15"/>
    <w:pPr>
      <w:shd w:val="clear" w:color="auto" w:fill="FFFFFF" w:themeFill="background1"/>
      <w:spacing w:line="271" w:lineRule="auto"/>
      <w:outlineLvl w:val="5"/>
    </w:pPr>
    <w:rPr>
      <w:rFonts w:asciiTheme="majorHAnsi" w:eastAsiaTheme="majorEastAsia" w:hAnsiTheme="majorHAnsi" w:cstheme="majorBidi"/>
      <w:b/>
      <w:bCs/>
      <w:color w:val="595959" w:themeColor="text1" w:themeTint="A6"/>
      <w:spacing w:val="5"/>
      <w:szCs w:val="22"/>
      <w:lang w:val="nl-NL"/>
    </w:rPr>
  </w:style>
  <w:style w:type="paragraph" w:styleId="Heading7">
    <w:name w:val="heading 7"/>
    <w:basedOn w:val="Normal"/>
    <w:next w:val="Normal"/>
    <w:link w:val="Heading7Char"/>
    <w:uiPriority w:val="9"/>
    <w:semiHidden/>
    <w:unhideWhenUsed/>
    <w:qFormat/>
    <w:locked/>
    <w:rsid w:val="00964D15"/>
    <w:pPr>
      <w:spacing w:line="276" w:lineRule="auto"/>
      <w:outlineLvl w:val="6"/>
    </w:pPr>
    <w:rPr>
      <w:rFonts w:asciiTheme="majorHAnsi" w:eastAsiaTheme="majorEastAsia" w:hAnsiTheme="majorHAnsi" w:cstheme="majorBidi"/>
      <w:b/>
      <w:bCs/>
      <w:i/>
      <w:iCs/>
      <w:color w:val="5A5A5A" w:themeColor="text1" w:themeTint="A5"/>
      <w:sz w:val="20"/>
      <w:szCs w:val="20"/>
      <w:lang w:val="nl-NL"/>
    </w:rPr>
  </w:style>
  <w:style w:type="paragraph" w:styleId="Heading8">
    <w:name w:val="heading 8"/>
    <w:basedOn w:val="Normal"/>
    <w:next w:val="Normal"/>
    <w:link w:val="Heading8Char"/>
    <w:uiPriority w:val="9"/>
    <w:semiHidden/>
    <w:unhideWhenUsed/>
    <w:qFormat/>
    <w:locked/>
    <w:rsid w:val="00964D15"/>
    <w:pPr>
      <w:spacing w:line="276" w:lineRule="auto"/>
      <w:outlineLvl w:val="7"/>
    </w:pPr>
    <w:rPr>
      <w:rFonts w:asciiTheme="majorHAnsi" w:eastAsiaTheme="majorEastAsia" w:hAnsiTheme="majorHAnsi" w:cstheme="majorBidi"/>
      <w:b/>
      <w:bCs/>
      <w:color w:val="7F7F7F" w:themeColor="text1" w:themeTint="80"/>
      <w:sz w:val="20"/>
      <w:szCs w:val="20"/>
      <w:lang w:val="nl-NL"/>
    </w:rPr>
  </w:style>
  <w:style w:type="paragraph" w:styleId="Heading9">
    <w:name w:val="heading 9"/>
    <w:basedOn w:val="Normal"/>
    <w:next w:val="Normal"/>
    <w:link w:val="Heading9Char"/>
    <w:uiPriority w:val="9"/>
    <w:semiHidden/>
    <w:unhideWhenUsed/>
    <w:qFormat/>
    <w:locked/>
    <w:rsid w:val="00964D15"/>
    <w:pPr>
      <w:spacing w:line="271" w:lineRule="auto"/>
      <w:outlineLvl w:val="8"/>
    </w:pPr>
    <w:rPr>
      <w:rFonts w:asciiTheme="majorHAnsi" w:eastAsiaTheme="majorEastAsia" w:hAnsiTheme="majorHAnsi" w:cstheme="majorBidi"/>
      <w:b/>
      <w:bCs/>
      <w:i/>
      <w:iCs/>
      <w:color w:val="7F7F7F" w:themeColor="text1" w:themeTint="8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toc Char"/>
    <w:basedOn w:val="DefaultParagraphFont"/>
    <w:link w:val="Heading1"/>
    <w:uiPriority w:val="9"/>
    <w:locked/>
    <w:rsid w:val="0007090A"/>
    <w:rPr>
      <w:rFonts w:cs="Times New Roman"/>
      <w:b/>
      <w:bCs/>
      <w:kern w:val="32"/>
      <w:sz w:val="32"/>
      <w:szCs w:val="32"/>
      <w:lang w:val="en-US" w:eastAsia="en-US"/>
    </w:rPr>
  </w:style>
  <w:style w:type="character" w:customStyle="1" w:styleId="Heading2Char">
    <w:name w:val="Heading 2 Char"/>
    <w:basedOn w:val="DefaultParagraphFont"/>
    <w:link w:val="Heading2"/>
    <w:uiPriority w:val="9"/>
    <w:locked/>
    <w:rsid w:val="00964D15"/>
    <w:rPr>
      <w:rFonts w:asciiTheme="minorHAnsi" w:hAnsiTheme="minorHAnsi" w:cs="Arial"/>
      <w:b/>
      <w:szCs w:val="28"/>
      <w:lang w:val="en-GB" w:bidi="th-TH"/>
    </w:rPr>
  </w:style>
  <w:style w:type="character" w:customStyle="1" w:styleId="Heading3Char">
    <w:name w:val="Heading 3 Char"/>
    <w:basedOn w:val="DefaultParagraphFont"/>
    <w:link w:val="Heading3"/>
    <w:uiPriority w:val="9"/>
    <w:locked/>
    <w:rsid w:val="006008CE"/>
    <w:rPr>
      <w:rFonts w:ascii="Cambria" w:hAnsi="Cambria" w:cs="Times New Roman"/>
      <w:b/>
      <w:bCs/>
      <w:color w:val="4F81BD"/>
      <w:sz w:val="24"/>
      <w:szCs w:val="24"/>
      <w:lang w:val="en-US" w:eastAsia="en-US"/>
    </w:rPr>
  </w:style>
  <w:style w:type="character" w:styleId="CommentReference">
    <w:name w:val="annotation reference"/>
    <w:basedOn w:val="DefaultParagraphFont"/>
    <w:uiPriority w:val="99"/>
    <w:semiHidden/>
    <w:rsid w:val="005436CF"/>
    <w:rPr>
      <w:rFonts w:cs="Times New Roman"/>
      <w:sz w:val="18"/>
    </w:rPr>
  </w:style>
  <w:style w:type="paragraph" w:customStyle="1" w:styleId="SectionTitle">
    <w:name w:val="Section Title"/>
    <w:uiPriority w:val="99"/>
    <w:rsid w:val="005436CF"/>
    <w:rPr>
      <w:b/>
      <w:sz w:val="28"/>
      <w:szCs w:val="24"/>
    </w:rPr>
  </w:style>
  <w:style w:type="paragraph" w:customStyle="1" w:styleId="SectionSubtitle">
    <w:name w:val="Section Subtitle"/>
    <w:basedOn w:val="SectionTitle"/>
    <w:uiPriority w:val="99"/>
    <w:rsid w:val="005436CF"/>
    <w:rPr>
      <w:sz w:val="24"/>
    </w:rPr>
  </w:style>
  <w:style w:type="paragraph" w:customStyle="1" w:styleId="ToC">
    <w:name w:val="ToC"/>
    <w:basedOn w:val="Normal"/>
    <w:next w:val="Normal"/>
    <w:uiPriority w:val="99"/>
    <w:rsid w:val="005436CF"/>
  </w:style>
  <w:style w:type="paragraph" w:customStyle="1" w:styleId="ProcedureParttoc">
    <w:name w:val="Procedure Part toc"/>
    <w:basedOn w:val="Subtitle"/>
    <w:uiPriority w:val="99"/>
    <w:rsid w:val="00757891"/>
    <w:rPr>
      <w:b w:val="0"/>
      <w:i/>
    </w:rPr>
  </w:style>
  <w:style w:type="paragraph" w:styleId="ListBullet">
    <w:name w:val="List Bullet"/>
    <w:basedOn w:val="Normal"/>
    <w:uiPriority w:val="99"/>
    <w:rsid w:val="005436CF"/>
    <w:pPr>
      <w:numPr>
        <w:numId w:val="1"/>
      </w:numPr>
      <w:spacing w:line="360" w:lineRule="auto"/>
      <w:ind w:left="720"/>
    </w:pPr>
  </w:style>
  <w:style w:type="paragraph" w:styleId="ListNumber">
    <w:name w:val="List Number"/>
    <w:basedOn w:val="Normal"/>
    <w:link w:val="ListNumberChar"/>
    <w:uiPriority w:val="99"/>
    <w:rsid w:val="0077405E"/>
    <w:pPr>
      <w:numPr>
        <w:numId w:val="2"/>
      </w:numPr>
      <w:spacing w:line="360" w:lineRule="auto"/>
    </w:pPr>
  </w:style>
  <w:style w:type="paragraph" w:customStyle="1" w:styleId="Figurecaptions">
    <w:name w:val="Figure captions"/>
    <w:basedOn w:val="Normal"/>
    <w:uiPriority w:val="99"/>
    <w:rsid w:val="005436CF"/>
  </w:style>
  <w:style w:type="paragraph" w:styleId="TOC1">
    <w:name w:val="toc 1"/>
    <w:basedOn w:val="Normal"/>
    <w:next w:val="Normal"/>
    <w:autoRedefine/>
    <w:uiPriority w:val="39"/>
    <w:rsid w:val="00D041A3"/>
  </w:style>
  <w:style w:type="paragraph" w:styleId="CommentText">
    <w:name w:val="annotation text"/>
    <w:basedOn w:val="Normal"/>
    <w:link w:val="CommentTextChar"/>
    <w:uiPriority w:val="99"/>
    <w:semiHidden/>
    <w:rsid w:val="005436CF"/>
  </w:style>
  <w:style w:type="character" w:customStyle="1" w:styleId="CommentTextChar">
    <w:name w:val="Comment Text Char"/>
    <w:basedOn w:val="DefaultParagraphFont"/>
    <w:link w:val="CommentText"/>
    <w:uiPriority w:val="99"/>
    <w:semiHidden/>
    <w:locked/>
    <w:rsid w:val="001D75B8"/>
    <w:rPr>
      <w:rFonts w:cs="Times New Roman"/>
      <w:sz w:val="24"/>
      <w:szCs w:val="24"/>
      <w:lang w:val="en-US" w:eastAsia="en-US"/>
    </w:rPr>
  </w:style>
  <w:style w:type="paragraph" w:styleId="CommentSubject">
    <w:name w:val="annotation subject"/>
    <w:basedOn w:val="CommentText"/>
    <w:next w:val="CommentText"/>
    <w:link w:val="CommentSubjectChar"/>
    <w:uiPriority w:val="99"/>
    <w:semiHidden/>
    <w:rsid w:val="005436CF"/>
  </w:style>
  <w:style w:type="character" w:customStyle="1" w:styleId="CommentSubjectChar">
    <w:name w:val="Comment Subject Char"/>
    <w:basedOn w:val="CommentTextChar"/>
    <w:link w:val="CommentSubject"/>
    <w:uiPriority w:val="99"/>
    <w:semiHidden/>
    <w:locked/>
    <w:rsid w:val="00402040"/>
    <w:rPr>
      <w:rFonts w:cs="Times New Roman"/>
      <w:b/>
      <w:bCs/>
      <w:sz w:val="20"/>
      <w:szCs w:val="20"/>
      <w:lang w:val="en-US" w:eastAsia="en-US"/>
    </w:rPr>
  </w:style>
  <w:style w:type="paragraph" w:styleId="BalloonText">
    <w:name w:val="Balloon Text"/>
    <w:basedOn w:val="Normal"/>
    <w:link w:val="BalloonTextChar"/>
    <w:uiPriority w:val="99"/>
    <w:semiHidden/>
    <w:rsid w:val="005436C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02040"/>
    <w:rPr>
      <w:rFonts w:ascii="Times New Roman" w:hAnsi="Times New Roman" w:cs="Times New Roman"/>
      <w:sz w:val="2"/>
    </w:rPr>
  </w:style>
  <w:style w:type="paragraph" w:styleId="Header">
    <w:name w:val="header"/>
    <w:basedOn w:val="Normal"/>
    <w:link w:val="HeaderChar"/>
    <w:uiPriority w:val="99"/>
    <w:rsid w:val="005436CF"/>
    <w:pPr>
      <w:tabs>
        <w:tab w:val="center" w:pos="4320"/>
        <w:tab w:val="right" w:pos="8640"/>
      </w:tabs>
    </w:pPr>
  </w:style>
  <w:style w:type="character" w:customStyle="1" w:styleId="HeaderChar">
    <w:name w:val="Header Char"/>
    <w:basedOn w:val="DefaultParagraphFont"/>
    <w:link w:val="Header"/>
    <w:uiPriority w:val="99"/>
    <w:locked/>
    <w:rsid w:val="00402040"/>
    <w:rPr>
      <w:rFonts w:cs="Times New Roman"/>
      <w:sz w:val="24"/>
      <w:szCs w:val="24"/>
    </w:rPr>
  </w:style>
  <w:style w:type="paragraph" w:customStyle="1" w:styleId="CoverPageTitle">
    <w:name w:val="Cover Page Title"/>
    <w:basedOn w:val="SectionTitle"/>
    <w:uiPriority w:val="99"/>
    <w:rsid w:val="005436CF"/>
    <w:rPr>
      <w:color w:val="FFFFFF"/>
      <w:sz w:val="32"/>
    </w:rPr>
  </w:style>
  <w:style w:type="paragraph" w:customStyle="1" w:styleId="CoverPageText">
    <w:name w:val="Cover Page Text"/>
    <w:basedOn w:val="SectionTitle"/>
    <w:uiPriority w:val="99"/>
    <w:rsid w:val="005436CF"/>
  </w:style>
  <w:style w:type="paragraph" w:customStyle="1" w:styleId="CoverPageClinicalModule">
    <w:name w:val="Cover Page Clinical Module"/>
    <w:basedOn w:val="CoverPageText"/>
    <w:uiPriority w:val="99"/>
    <w:rsid w:val="003C06D3"/>
    <w:rPr>
      <w:color w:val="519BD0"/>
      <w:sz w:val="32"/>
    </w:rPr>
  </w:style>
  <w:style w:type="paragraph" w:customStyle="1" w:styleId="CoverPageWhiteText">
    <w:name w:val="Cover Page White Text"/>
    <w:basedOn w:val="CoverPageText"/>
    <w:uiPriority w:val="99"/>
    <w:rsid w:val="005436CF"/>
    <w:rPr>
      <w:color w:val="FFFFFF"/>
    </w:rPr>
  </w:style>
  <w:style w:type="paragraph" w:styleId="Footer">
    <w:name w:val="footer"/>
    <w:basedOn w:val="Normal"/>
    <w:link w:val="FooterChar"/>
    <w:uiPriority w:val="99"/>
    <w:rsid w:val="005436CF"/>
    <w:pPr>
      <w:tabs>
        <w:tab w:val="center" w:pos="4320"/>
        <w:tab w:val="right" w:pos="8640"/>
      </w:tabs>
    </w:pPr>
  </w:style>
  <w:style w:type="character" w:customStyle="1" w:styleId="FooterChar">
    <w:name w:val="Footer Char"/>
    <w:basedOn w:val="DefaultParagraphFont"/>
    <w:link w:val="Footer"/>
    <w:uiPriority w:val="99"/>
    <w:locked/>
    <w:rsid w:val="00402040"/>
    <w:rPr>
      <w:rFonts w:cs="Times New Roman"/>
      <w:sz w:val="24"/>
      <w:szCs w:val="24"/>
    </w:rPr>
  </w:style>
  <w:style w:type="character" w:styleId="PageNumber">
    <w:name w:val="page number"/>
    <w:basedOn w:val="DefaultParagraphFont"/>
    <w:uiPriority w:val="99"/>
    <w:rsid w:val="005436CF"/>
    <w:rPr>
      <w:rFonts w:cs="Times New Roman"/>
    </w:rPr>
  </w:style>
  <w:style w:type="character" w:styleId="Hyperlink">
    <w:name w:val="Hyperlink"/>
    <w:basedOn w:val="DefaultParagraphFont"/>
    <w:uiPriority w:val="99"/>
    <w:rsid w:val="005436CF"/>
    <w:rPr>
      <w:rFonts w:cs="Times New Roman"/>
      <w:color w:val="0000FF"/>
      <w:u w:val="single"/>
    </w:rPr>
  </w:style>
  <w:style w:type="table" w:customStyle="1" w:styleId="sopTable1">
    <w:name w:val="sop Table 1"/>
    <w:uiPriority w:val="99"/>
    <w:rsid w:val="0088384B"/>
    <w:rPr>
      <w:sz w:val="20"/>
      <w:szCs w:val="20"/>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sopTableHeader">
    <w:name w:val="sop Table Header"/>
    <w:basedOn w:val="sopTable1"/>
    <w:uiPriority w:val="99"/>
    <w:rsid w:val="0088384B"/>
    <w:tblPr/>
    <w:tblStylePr w:type="firstRow">
      <w:rPr>
        <w:rFonts w:ascii="Calibri" w:hAnsi="Calibri" w:cs="Times New Roman"/>
        <w:b/>
        <w:color w:val="FFFFFF"/>
        <w:sz w:val="24"/>
      </w:rPr>
      <w:tblPr/>
      <w:tcPr>
        <w:shd w:val="clear" w:color="auto" w:fill="51A2D9"/>
      </w:tcPr>
    </w:tblStylePr>
  </w:style>
  <w:style w:type="table" w:styleId="TableGrid">
    <w:name w:val="Table Grid"/>
    <w:basedOn w:val="TableNormal"/>
    <w:uiPriority w:val="39"/>
    <w:rsid w:val="0088384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OPClinical">
    <w:name w:val="Table SOP Clinical"/>
    <w:basedOn w:val="sopTableHeader"/>
    <w:uiPriority w:val="99"/>
    <w:rsid w:val="0088384B"/>
    <w:tblPr/>
    <w:tblStylePr w:type="firstRow">
      <w:rPr>
        <w:rFonts w:ascii="Calibri" w:hAnsi="Calibri" w:cs="Times New Roman"/>
        <w:b/>
        <w:color w:val="FFFFFF"/>
        <w:sz w:val="24"/>
      </w:rPr>
      <w:tblPr/>
      <w:tcPr>
        <w:shd w:val="clear" w:color="auto" w:fill="51A2D9"/>
      </w:tcPr>
    </w:tblStylePr>
  </w:style>
  <w:style w:type="character" w:customStyle="1" w:styleId="ListNumberChar">
    <w:name w:val="List Number Char"/>
    <w:basedOn w:val="DefaultParagraphFont"/>
    <w:link w:val="ListNumber"/>
    <w:uiPriority w:val="99"/>
    <w:locked/>
    <w:rsid w:val="0077405E"/>
    <w:rPr>
      <w:szCs w:val="24"/>
    </w:rPr>
  </w:style>
  <w:style w:type="character" w:customStyle="1" w:styleId="ListNumber2ndinstanceChar">
    <w:name w:val="List Number 2nd instance Char"/>
    <w:basedOn w:val="ListNumberChar"/>
    <w:uiPriority w:val="99"/>
    <w:rsid w:val="0077405E"/>
    <w:rPr>
      <w:sz w:val="24"/>
      <w:szCs w:val="24"/>
    </w:rPr>
  </w:style>
  <w:style w:type="paragraph" w:customStyle="1" w:styleId="Figurecaptionsbold">
    <w:name w:val="Figure captions bold"/>
    <w:basedOn w:val="Figurecaptions"/>
    <w:uiPriority w:val="99"/>
    <w:rsid w:val="00AE12A5"/>
    <w:rPr>
      <w:b/>
      <w:szCs w:val="20"/>
    </w:rPr>
  </w:style>
  <w:style w:type="paragraph" w:customStyle="1" w:styleId="VersionHistorytext">
    <w:name w:val="Version History text"/>
    <w:basedOn w:val="SectionSubtitle"/>
    <w:uiPriority w:val="99"/>
    <w:rsid w:val="00433303"/>
    <w:rPr>
      <w:bCs/>
      <w:sz w:val="18"/>
    </w:rPr>
  </w:style>
  <w:style w:type="paragraph" w:styleId="TOCHeading">
    <w:name w:val="TOC Heading"/>
    <w:basedOn w:val="Heading1"/>
    <w:next w:val="Normal"/>
    <w:uiPriority w:val="39"/>
    <w:qFormat/>
    <w:rsid w:val="008B6CCA"/>
    <w:pPr>
      <w:keepLines/>
      <w:spacing w:before="480" w:after="0" w:line="276" w:lineRule="auto"/>
      <w:outlineLvl w:val="9"/>
    </w:pPr>
    <w:rPr>
      <w:color w:val="365F91"/>
      <w:kern w:val="0"/>
      <w:szCs w:val="28"/>
    </w:rPr>
  </w:style>
  <w:style w:type="paragraph" w:styleId="Subtitle">
    <w:name w:val="Subtitle"/>
    <w:aliases w:val="Section Subtitle toc"/>
    <w:basedOn w:val="Normal"/>
    <w:next w:val="Normal"/>
    <w:link w:val="SubtitleChar"/>
    <w:uiPriority w:val="11"/>
    <w:qFormat/>
    <w:rsid w:val="00005B9A"/>
    <w:pPr>
      <w:spacing w:before="120" w:after="120"/>
      <w:outlineLvl w:val="1"/>
    </w:pPr>
    <w:rPr>
      <w:b/>
    </w:rPr>
  </w:style>
  <w:style w:type="character" w:customStyle="1" w:styleId="SubtitleChar">
    <w:name w:val="Subtitle Char"/>
    <w:aliases w:val="Section Subtitle toc Char"/>
    <w:basedOn w:val="DefaultParagraphFont"/>
    <w:link w:val="Subtitle"/>
    <w:uiPriority w:val="11"/>
    <w:locked/>
    <w:rsid w:val="00005B9A"/>
    <w:rPr>
      <w:rFonts w:ascii="Calibri" w:hAnsi="Calibri" w:cs="Times New Roman"/>
      <w:b/>
      <w:sz w:val="24"/>
      <w:szCs w:val="24"/>
      <w:lang w:val="en-US" w:eastAsia="en-US"/>
    </w:rPr>
  </w:style>
  <w:style w:type="paragraph" w:styleId="TOC2">
    <w:name w:val="toc 2"/>
    <w:basedOn w:val="Normal"/>
    <w:next w:val="Normal"/>
    <w:autoRedefine/>
    <w:uiPriority w:val="39"/>
    <w:rsid w:val="00D041A3"/>
    <w:pPr>
      <w:ind w:left="240"/>
    </w:pPr>
  </w:style>
  <w:style w:type="paragraph" w:styleId="TOC3">
    <w:name w:val="toc 3"/>
    <w:basedOn w:val="Normal"/>
    <w:next w:val="Normal"/>
    <w:autoRedefine/>
    <w:uiPriority w:val="99"/>
    <w:semiHidden/>
    <w:rsid w:val="00C704DA"/>
    <w:pPr>
      <w:ind w:left="480"/>
    </w:pPr>
  </w:style>
  <w:style w:type="paragraph" w:customStyle="1" w:styleId="StyleTOCHeadingCustomColorRGB81162217">
    <w:name w:val="Style TOC Heading + Custom Color(RGB(81162217))"/>
    <w:basedOn w:val="TOCHeading"/>
    <w:uiPriority w:val="99"/>
    <w:rsid w:val="00F700AB"/>
    <w:rPr>
      <w:color w:val="519BD0"/>
    </w:rPr>
  </w:style>
  <w:style w:type="paragraph" w:styleId="ListParagraph">
    <w:name w:val="List Paragraph"/>
    <w:basedOn w:val="Normal"/>
    <w:link w:val="ListParagraphChar"/>
    <w:uiPriority w:val="34"/>
    <w:qFormat/>
    <w:rsid w:val="007152D1"/>
    <w:pPr>
      <w:spacing w:after="200" w:line="276" w:lineRule="auto"/>
      <w:ind w:left="720"/>
      <w:contextualSpacing/>
    </w:pPr>
    <w:rPr>
      <w:rFonts w:cs="Cordia New"/>
      <w:szCs w:val="28"/>
      <w:lang w:bidi="th-TH"/>
    </w:rPr>
  </w:style>
  <w:style w:type="character" w:styleId="Emphasis">
    <w:name w:val="Emphasis"/>
    <w:basedOn w:val="DefaultParagraphFont"/>
    <w:uiPriority w:val="20"/>
    <w:qFormat/>
    <w:rsid w:val="007842E8"/>
    <w:rPr>
      <w:rFonts w:cs="Times New Roman"/>
      <w:i/>
      <w:iCs/>
    </w:rPr>
  </w:style>
  <w:style w:type="paragraph" w:styleId="FootnoteText">
    <w:name w:val="footnote text"/>
    <w:basedOn w:val="Normal"/>
    <w:link w:val="FootnoteTextChar"/>
    <w:uiPriority w:val="99"/>
    <w:rsid w:val="005E08A7"/>
    <w:rPr>
      <w:rFonts w:cs="Cordia New"/>
      <w:sz w:val="20"/>
      <w:szCs w:val="25"/>
      <w:lang w:bidi="th-TH"/>
    </w:rPr>
  </w:style>
  <w:style w:type="character" w:customStyle="1" w:styleId="FootnoteTextChar">
    <w:name w:val="Footnote Text Char"/>
    <w:basedOn w:val="DefaultParagraphFont"/>
    <w:link w:val="FootnoteText"/>
    <w:uiPriority w:val="99"/>
    <w:locked/>
    <w:rsid w:val="005E08A7"/>
    <w:rPr>
      <w:rFonts w:eastAsia="Times New Roman" w:cs="Cordia New"/>
      <w:sz w:val="25"/>
      <w:szCs w:val="25"/>
      <w:lang w:val="en-US" w:eastAsia="en-US" w:bidi="th-TH"/>
    </w:rPr>
  </w:style>
  <w:style w:type="character" w:styleId="FootnoteReference">
    <w:name w:val="footnote reference"/>
    <w:basedOn w:val="DefaultParagraphFont"/>
    <w:uiPriority w:val="99"/>
    <w:semiHidden/>
    <w:rsid w:val="005E08A7"/>
    <w:rPr>
      <w:rFonts w:cs="Times New Roman"/>
      <w:vertAlign w:val="superscript"/>
    </w:rPr>
  </w:style>
  <w:style w:type="table" w:customStyle="1" w:styleId="TableGrid1">
    <w:name w:val="Table Grid1"/>
    <w:uiPriority w:val="99"/>
    <w:rsid w:val="001D75B8"/>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D75B8"/>
    <w:rPr>
      <w:rFonts w:cs="Times New Roman"/>
      <w:i/>
      <w:iCs/>
      <w:color w:val="auto"/>
    </w:rPr>
  </w:style>
  <w:style w:type="paragraph" w:styleId="Title">
    <w:name w:val="Title"/>
    <w:basedOn w:val="Normal"/>
    <w:next w:val="Normal"/>
    <w:link w:val="TitleChar"/>
    <w:uiPriority w:val="10"/>
    <w:qFormat/>
    <w:rsid w:val="005A03A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5A03AA"/>
    <w:rPr>
      <w:rFonts w:ascii="Cambria" w:hAnsi="Cambria" w:cs="Times New Roman"/>
      <w:color w:val="17365D"/>
      <w:spacing w:val="5"/>
      <w:kern w:val="28"/>
      <w:sz w:val="52"/>
      <w:szCs w:val="52"/>
      <w:lang w:val="en-US" w:eastAsia="en-US"/>
    </w:rPr>
  </w:style>
  <w:style w:type="paragraph" w:styleId="Caption">
    <w:name w:val="caption"/>
    <w:basedOn w:val="Normal"/>
    <w:next w:val="Normal"/>
    <w:uiPriority w:val="35"/>
    <w:qFormat/>
    <w:rsid w:val="005E6B80"/>
    <w:pPr>
      <w:spacing w:after="200"/>
    </w:pPr>
    <w:rPr>
      <w:b/>
      <w:bCs/>
      <w:color w:val="4F81BD"/>
      <w:sz w:val="18"/>
      <w:szCs w:val="18"/>
    </w:rPr>
  </w:style>
  <w:style w:type="paragraph" w:styleId="Revision">
    <w:name w:val="Revision"/>
    <w:hidden/>
    <w:uiPriority w:val="99"/>
    <w:semiHidden/>
    <w:rsid w:val="007D4005"/>
    <w:rPr>
      <w:sz w:val="24"/>
      <w:szCs w:val="24"/>
    </w:rPr>
  </w:style>
  <w:style w:type="character" w:styleId="FollowedHyperlink">
    <w:name w:val="FollowedHyperlink"/>
    <w:basedOn w:val="DefaultParagraphFont"/>
    <w:uiPriority w:val="99"/>
    <w:semiHidden/>
    <w:rsid w:val="00B10832"/>
    <w:rPr>
      <w:rFonts w:cs="Times New Roman"/>
      <w:color w:val="800080"/>
      <w:u w:val="single"/>
    </w:rPr>
  </w:style>
  <w:style w:type="character" w:customStyle="1" w:styleId="apple-style-span">
    <w:name w:val="apple-style-span"/>
    <w:basedOn w:val="DefaultParagraphFont"/>
    <w:uiPriority w:val="99"/>
    <w:rsid w:val="00E20AC4"/>
    <w:rPr>
      <w:rFonts w:cs="Times New Roman"/>
    </w:rPr>
  </w:style>
  <w:style w:type="paragraph" w:styleId="EndnoteText">
    <w:name w:val="endnote text"/>
    <w:basedOn w:val="Normal"/>
    <w:link w:val="EndnoteTextChar"/>
    <w:uiPriority w:val="99"/>
    <w:semiHidden/>
    <w:unhideWhenUsed/>
    <w:rsid w:val="00E41178"/>
    <w:rPr>
      <w:sz w:val="20"/>
      <w:szCs w:val="20"/>
    </w:rPr>
  </w:style>
  <w:style w:type="character" w:customStyle="1" w:styleId="EndnoteTextChar">
    <w:name w:val="Endnote Text Char"/>
    <w:basedOn w:val="DefaultParagraphFont"/>
    <w:link w:val="EndnoteText"/>
    <w:uiPriority w:val="99"/>
    <w:semiHidden/>
    <w:rsid w:val="00E41178"/>
    <w:rPr>
      <w:sz w:val="20"/>
      <w:szCs w:val="20"/>
    </w:rPr>
  </w:style>
  <w:style w:type="character" w:styleId="EndnoteReference">
    <w:name w:val="endnote reference"/>
    <w:basedOn w:val="DefaultParagraphFont"/>
    <w:uiPriority w:val="99"/>
    <w:semiHidden/>
    <w:unhideWhenUsed/>
    <w:rsid w:val="00E41178"/>
    <w:rPr>
      <w:vertAlign w:val="superscript"/>
    </w:rPr>
  </w:style>
  <w:style w:type="paragraph" w:styleId="NormalWeb">
    <w:name w:val="Normal (Web)"/>
    <w:basedOn w:val="Normal"/>
    <w:uiPriority w:val="99"/>
    <w:unhideWhenUsed/>
    <w:rsid w:val="00E508F2"/>
    <w:pPr>
      <w:spacing w:before="100" w:beforeAutospacing="1" w:after="100" w:afterAutospacing="1"/>
    </w:pPr>
    <w:rPr>
      <w:rFonts w:ascii="Times New Roman" w:hAnsi="Times New Roman"/>
      <w:sz w:val="24"/>
      <w:lang w:val="en-GB" w:eastAsia="en-GB"/>
    </w:rPr>
  </w:style>
  <w:style w:type="character" w:styleId="Strong">
    <w:name w:val="Strong"/>
    <w:basedOn w:val="DefaultParagraphFont"/>
    <w:uiPriority w:val="22"/>
    <w:qFormat/>
    <w:locked/>
    <w:rsid w:val="00E508F2"/>
    <w:rPr>
      <w:b/>
      <w:bCs/>
    </w:rPr>
  </w:style>
  <w:style w:type="paragraph" w:styleId="NoSpacing">
    <w:name w:val="No Spacing"/>
    <w:uiPriority w:val="1"/>
    <w:qFormat/>
    <w:rsid w:val="00D55B3A"/>
    <w:rPr>
      <w:szCs w:val="24"/>
    </w:rPr>
  </w:style>
  <w:style w:type="character" w:customStyle="1" w:styleId="Heading4Char">
    <w:name w:val="Heading 4 Char"/>
    <w:basedOn w:val="DefaultParagraphFont"/>
    <w:link w:val="Heading4"/>
    <w:uiPriority w:val="9"/>
    <w:semiHidden/>
    <w:rsid w:val="00964D15"/>
    <w:rPr>
      <w:rFonts w:asciiTheme="majorHAnsi" w:eastAsiaTheme="majorEastAsia" w:hAnsiTheme="majorHAnsi" w:cstheme="majorBidi"/>
      <w:b/>
      <w:bCs/>
      <w:spacing w:val="5"/>
      <w:sz w:val="24"/>
      <w:szCs w:val="24"/>
      <w:lang w:val="nl-NL"/>
    </w:rPr>
  </w:style>
  <w:style w:type="character" w:customStyle="1" w:styleId="Heading5Char">
    <w:name w:val="Heading 5 Char"/>
    <w:basedOn w:val="DefaultParagraphFont"/>
    <w:link w:val="Heading5"/>
    <w:uiPriority w:val="9"/>
    <w:semiHidden/>
    <w:rsid w:val="00964D15"/>
    <w:rPr>
      <w:rFonts w:asciiTheme="majorHAnsi" w:eastAsiaTheme="majorEastAsia" w:hAnsiTheme="majorHAnsi" w:cstheme="majorBidi"/>
      <w:i/>
      <w:iCs/>
      <w:sz w:val="24"/>
      <w:szCs w:val="24"/>
      <w:lang w:val="nl-NL"/>
    </w:rPr>
  </w:style>
  <w:style w:type="character" w:customStyle="1" w:styleId="Heading6Char">
    <w:name w:val="Heading 6 Char"/>
    <w:basedOn w:val="DefaultParagraphFont"/>
    <w:link w:val="Heading6"/>
    <w:uiPriority w:val="9"/>
    <w:semiHidden/>
    <w:rsid w:val="00964D15"/>
    <w:rPr>
      <w:rFonts w:asciiTheme="majorHAnsi" w:eastAsiaTheme="majorEastAsia" w:hAnsiTheme="majorHAnsi" w:cstheme="majorBidi"/>
      <w:b/>
      <w:bCs/>
      <w:color w:val="595959" w:themeColor="text1" w:themeTint="A6"/>
      <w:spacing w:val="5"/>
      <w:shd w:val="clear" w:color="auto" w:fill="FFFFFF" w:themeFill="background1"/>
      <w:lang w:val="nl-NL"/>
    </w:rPr>
  </w:style>
  <w:style w:type="character" w:customStyle="1" w:styleId="Heading7Char">
    <w:name w:val="Heading 7 Char"/>
    <w:basedOn w:val="DefaultParagraphFont"/>
    <w:link w:val="Heading7"/>
    <w:uiPriority w:val="9"/>
    <w:semiHidden/>
    <w:rsid w:val="00964D15"/>
    <w:rPr>
      <w:rFonts w:asciiTheme="majorHAnsi" w:eastAsiaTheme="majorEastAsia" w:hAnsiTheme="majorHAnsi" w:cstheme="majorBidi"/>
      <w:b/>
      <w:bCs/>
      <w:i/>
      <w:iCs/>
      <w:color w:val="5A5A5A" w:themeColor="text1" w:themeTint="A5"/>
      <w:sz w:val="20"/>
      <w:szCs w:val="20"/>
      <w:lang w:val="nl-NL"/>
    </w:rPr>
  </w:style>
  <w:style w:type="character" w:customStyle="1" w:styleId="Heading8Char">
    <w:name w:val="Heading 8 Char"/>
    <w:basedOn w:val="DefaultParagraphFont"/>
    <w:link w:val="Heading8"/>
    <w:uiPriority w:val="9"/>
    <w:semiHidden/>
    <w:rsid w:val="00964D15"/>
    <w:rPr>
      <w:rFonts w:asciiTheme="majorHAnsi" w:eastAsiaTheme="majorEastAsia" w:hAnsiTheme="majorHAnsi" w:cstheme="majorBidi"/>
      <w:b/>
      <w:bCs/>
      <w:color w:val="7F7F7F" w:themeColor="text1" w:themeTint="80"/>
      <w:sz w:val="20"/>
      <w:szCs w:val="20"/>
      <w:lang w:val="nl-NL"/>
    </w:rPr>
  </w:style>
  <w:style w:type="character" w:customStyle="1" w:styleId="Heading9Char">
    <w:name w:val="Heading 9 Char"/>
    <w:basedOn w:val="DefaultParagraphFont"/>
    <w:link w:val="Heading9"/>
    <w:uiPriority w:val="9"/>
    <w:semiHidden/>
    <w:rsid w:val="00964D15"/>
    <w:rPr>
      <w:rFonts w:asciiTheme="majorHAnsi" w:eastAsiaTheme="majorEastAsia" w:hAnsiTheme="majorHAnsi" w:cstheme="majorBidi"/>
      <w:b/>
      <w:bCs/>
      <w:i/>
      <w:iCs/>
      <w:color w:val="7F7F7F" w:themeColor="text1" w:themeTint="80"/>
      <w:sz w:val="18"/>
      <w:szCs w:val="18"/>
      <w:lang w:val="nl-NL"/>
    </w:rPr>
  </w:style>
  <w:style w:type="paragraph" w:styleId="Quote">
    <w:name w:val="Quote"/>
    <w:basedOn w:val="Normal"/>
    <w:next w:val="Normal"/>
    <w:link w:val="QuoteChar"/>
    <w:uiPriority w:val="29"/>
    <w:qFormat/>
    <w:rsid w:val="00964D15"/>
    <w:pPr>
      <w:spacing w:after="200" w:line="276" w:lineRule="auto"/>
    </w:pPr>
    <w:rPr>
      <w:rFonts w:asciiTheme="majorHAnsi" w:eastAsiaTheme="majorEastAsia" w:hAnsiTheme="majorHAnsi" w:cstheme="majorBidi"/>
      <w:i/>
      <w:iCs/>
      <w:szCs w:val="22"/>
      <w:lang w:val="nl-NL"/>
    </w:rPr>
  </w:style>
  <w:style w:type="character" w:customStyle="1" w:styleId="QuoteChar">
    <w:name w:val="Quote Char"/>
    <w:basedOn w:val="DefaultParagraphFont"/>
    <w:link w:val="Quote"/>
    <w:uiPriority w:val="29"/>
    <w:rsid w:val="00964D15"/>
    <w:rPr>
      <w:rFonts w:asciiTheme="majorHAnsi" w:eastAsiaTheme="majorEastAsia" w:hAnsiTheme="majorHAnsi" w:cstheme="majorBidi"/>
      <w:i/>
      <w:iCs/>
      <w:lang w:val="nl-NL"/>
    </w:rPr>
  </w:style>
  <w:style w:type="paragraph" w:styleId="IntenseQuote">
    <w:name w:val="Intense Quote"/>
    <w:basedOn w:val="Normal"/>
    <w:next w:val="Normal"/>
    <w:link w:val="IntenseQuoteChar"/>
    <w:uiPriority w:val="30"/>
    <w:qFormat/>
    <w:rsid w:val="00964D15"/>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Cs w:val="22"/>
      <w:lang w:val="nl-NL"/>
    </w:rPr>
  </w:style>
  <w:style w:type="character" w:customStyle="1" w:styleId="IntenseQuoteChar">
    <w:name w:val="Intense Quote Char"/>
    <w:basedOn w:val="DefaultParagraphFont"/>
    <w:link w:val="IntenseQuote"/>
    <w:uiPriority w:val="30"/>
    <w:rsid w:val="00964D15"/>
    <w:rPr>
      <w:rFonts w:asciiTheme="majorHAnsi" w:eastAsiaTheme="majorEastAsia" w:hAnsiTheme="majorHAnsi" w:cstheme="majorBidi"/>
      <w:i/>
      <w:iCs/>
      <w:lang w:val="nl-NL"/>
    </w:rPr>
  </w:style>
  <w:style w:type="character" w:styleId="IntenseEmphasis">
    <w:name w:val="Intense Emphasis"/>
    <w:uiPriority w:val="21"/>
    <w:qFormat/>
    <w:rsid w:val="00964D15"/>
    <w:rPr>
      <w:b/>
      <w:bCs/>
      <w:i/>
      <w:iCs/>
    </w:rPr>
  </w:style>
  <w:style w:type="character" w:styleId="SubtleReference">
    <w:name w:val="Subtle Reference"/>
    <w:basedOn w:val="DefaultParagraphFont"/>
    <w:uiPriority w:val="31"/>
    <w:qFormat/>
    <w:rsid w:val="00964D15"/>
    <w:rPr>
      <w:smallCaps/>
    </w:rPr>
  </w:style>
  <w:style w:type="character" w:styleId="IntenseReference">
    <w:name w:val="Intense Reference"/>
    <w:uiPriority w:val="32"/>
    <w:qFormat/>
    <w:rsid w:val="00964D15"/>
    <w:rPr>
      <w:b/>
      <w:bCs/>
      <w:smallCaps/>
    </w:rPr>
  </w:style>
  <w:style w:type="character" w:styleId="BookTitle">
    <w:name w:val="Book Title"/>
    <w:basedOn w:val="DefaultParagraphFont"/>
    <w:uiPriority w:val="33"/>
    <w:qFormat/>
    <w:rsid w:val="00964D15"/>
    <w:rPr>
      <w:i/>
      <w:iCs/>
      <w:smallCaps/>
      <w:spacing w:val="5"/>
    </w:rPr>
  </w:style>
  <w:style w:type="paragraph" w:customStyle="1" w:styleId="EndNoteBibliographyTitle">
    <w:name w:val="EndNote Bibliography Title"/>
    <w:basedOn w:val="Normal"/>
    <w:link w:val="EndNoteBibliographyTitleChar"/>
    <w:rsid w:val="00964D15"/>
    <w:pPr>
      <w:spacing w:line="276" w:lineRule="auto"/>
      <w:jc w:val="center"/>
    </w:pPr>
    <w:rPr>
      <w:rFonts w:eastAsiaTheme="majorEastAsia" w:cstheme="majorBidi"/>
      <w:noProof/>
      <w:szCs w:val="28"/>
      <w:lang w:bidi="th-TH"/>
    </w:rPr>
  </w:style>
  <w:style w:type="character" w:customStyle="1" w:styleId="ListParagraphChar">
    <w:name w:val="List Paragraph Char"/>
    <w:basedOn w:val="DefaultParagraphFont"/>
    <w:link w:val="ListParagraph"/>
    <w:uiPriority w:val="34"/>
    <w:rsid w:val="00964D15"/>
    <w:rPr>
      <w:rFonts w:cs="Cordia New"/>
      <w:szCs w:val="28"/>
      <w:lang w:bidi="th-TH"/>
    </w:rPr>
  </w:style>
  <w:style w:type="character" w:customStyle="1" w:styleId="EndNoteBibliographyTitleChar">
    <w:name w:val="EndNote Bibliography Title Char"/>
    <w:basedOn w:val="ListParagraphChar"/>
    <w:link w:val="EndNoteBibliographyTitle"/>
    <w:rsid w:val="00964D15"/>
    <w:rPr>
      <w:rFonts w:eastAsiaTheme="majorEastAsia" w:cstheme="majorBidi"/>
      <w:noProof/>
      <w:szCs w:val="28"/>
      <w:lang w:bidi="th-TH"/>
    </w:rPr>
  </w:style>
  <w:style w:type="paragraph" w:customStyle="1" w:styleId="EndNoteBibliography">
    <w:name w:val="EndNote Bibliography"/>
    <w:basedOn w:val="Normal"/>
    <w:link w:val="EndNoteBibliographyChar"/>
    <w:rsid w:val="00964D15"/>
    <w:pPr>
      <w:spacing w:after="200"/>
    </w:pPr>
    <w:rPr>
      <w:rFonts w:eastAsiaTheme="majorEastAsia" w:cstheme="majorBidi"/>
      <w:noProof/>
      <w:szCs w:val="28"/>
      <w:lang w:bidi="th-TH"/>
    </w:rPr>
  </w:style>
  <w:style w:type="character" w:customStyle="1" w:styleId="EndNoteBibliographyChar">
    <w:name w:val="EndNote Bibliography Char"/>
    <w:basedOn w:val="ListParagraphChar"/>
    <w:link w:val="EndNoteBibliography"/>
    <w:rsid w:val="00964D15"/>
    <w:rPr>
      <w:rFonts w:eastAsiaTheme="majorEastAsia" w:cstheme="majorBidi"/>
      <w:noProof/>
      <w:szCs w:val="28"/>
      <w:lang w:bidi="th-TH"/>
    </w:rPr>
  </w:style>
  <w:style w:type="character" w:customStyle="1" w:styleId="UnresolvedMention1">
    <w:name w:val="Unresolved Mention1"/>
    <w:basedOn w:val="DefaultParagraphFont"/>
    <w:uiPriority w:val="99"/>
    <w:semiHidden/>
    <w:unhideWhenUsed/>
    <w:rsid w:val="00964D15"/>
    <w:rPr>
      <w:color w:val="605E5C"/>
      <w:shd w:val="clear" w:color="auto" w:fill="E1DFDD"/>
    </w:rPr>
  </w:style>
  <w:style w:type="paragraph" w:styleId="BodyText">
    <w:name w:val="Body Text"/>
    <w:basedOn w:val="Normal"/>
    <w:link w:val="BodyTextChar"/>
    <w:uiPriority w:val="1"/>
    <w:qFormat/>
    <w:rsid w:val="00964D15"/>
    <w:pPr>
      <w:widowControl w:val="0"/>
      <w:autoSpaceDE w:val="0"/>
      <w:autoSpaceDN w:val="0"/>
    </w:pPr>
    <w:rPr>
      <w:rFonts w:ascii="Times New Roman" w:hAnsi="Times New Roman"/>
      <w:szCs w:val="22"/>
    </w:rPr>
  </w:style>
  <w:style w:type="character" w:customStyle="1" w:styleId="BodyTextChar">
    <w:name w:val="Body Text Char"/>
    <w:basedOn w:val="DefaultParagraphFont"/>
    <w:link w:val="BodyText"/>
    <w:uiPriority w:val="1"/>
    <w:rsid w:val="00964D1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8355">
      <w:bodyDiv w:val="1"/>
      <w:marLeft w:val="0"/>
      <w:marRight w:val="0"/>
      <w:marTop w:val="0"/>
      <w:marBottom w:val="0"/>
      <w:divBdr>
        <w:top w:val="none" w:sz="0" w:space="0" w:color="auto"/>
        <w:left w:val="none" w:sz="0" w:space="0" w:color="auto"/>
        <w:bottom w:val="none" w:sz="0" w:space="0" w:color="auto"/>
        <w:right w:val="none" w:sz="0" w:space="0" w:color="auto"/>
      </w:divBdr>
    </w:div>
    <w:div w:id="592785377">
      <w:bodyDiv w:val="1"/>
      <w:marLeft w:val="0"/>
      <w:marRight w:val="0"/>
      <w:marTop w:val="0"/>
      <w:marBottom w:val="0"/>
      <w:divBdr>
        <w:top w:val="none" w:sz="0" w:space="0" w:color="auto"/>
        <w:left w:val="none" w:sz="0" w:space="0" w:color="auto"/>
        <w:bottom w:val="none" w:sz="0" w:space="0" w:color="auto"/>
        <w:right w:val="none" w:sz="0" w:space="0" w:color="auto"/>
      </w:divBdr>
    </w:div>
    <w:div w:id="650908522">
      <w:bodyDiv w:val="1"/>
      <w:marLeft w:val="0"/>
      <w:marRight w:val="0"/>
      <w:marTop w:val="0"/>
      <w:marBottom w:val="0"/>
      <w:divBdr>
        <w:top w:val="none" w:sz="0" w:space="0" w:color="auto"/>
        <w:left w:val="none" w:sz="0" w:space="0" w:color="auto"/>
        <w:bottom w:val="none" w:sz="0" w:space="0" w:color="auto"/>
        <w:right w:val="none" w:sz="0" w:space="0" w:color="auto"/>
      </w:divBdr>
    </w:div>
    <w:div w:id="1385569744">
      <w:bodyDiv w:val="1"/>
      <w:marLeft w:val="0"/>
      <w:marRight w:val="0"/>
      <w:marTop w:val="0"/>
      <w:marBottom w:val="0"/>
      <w:divBdr>
        <w:top w:val="none" w:sz="0" w:space="0" w:color="auto"/>
        <w:left w:val="none" w:sz="0" w:space="0" w:color="auto"/>
        <w:bottom w:val="none" w:sz="0" w:space="0" w:color="auto"/>
        <w:right w:val="none" w:sz="0" w:space="0" w:color="auto"/>
      </w:divBdr>
    </w:div>
    <w:div w:id="1406026290">
      <w:bodyDiv w:val="1"/>
      <w:marLeft w:val="0"/>
      <w:marRight w:val="0"/>
      <w:marTop w:val="0"/>
      <w:marBottom w:val="0"/>
      <w:divBdr>
        <w:top w:val="none" w:sz="0" w:space="0" w:color="auto"/>
        <w:left w:val="none" w:sz="0" w:space="0" w:color="auto"/>
        <w:bottom w:val="none" w:sz="0" w:space="0" w:color="auto"/>
        <w:right w:val="none" w:sz="0" w:space="0" w:color="auto"/>
      </w:divBdr>
    </w:div>
    <w:div w:id="1480222655">
      <w:bodyDiv w:val="1"/>
      <w:marLeft w:val="0"/>
      <w:marRight w:val="0"/>
      <w:marTop w:val="0"/>
      <w:marBottom w:val="0"/>
      <w:divBdr>
        <w:top w:val="none" w:sz="0" w:space="0" w:color="auto"/>
        <w:left w:val="none" w:sz="0" w:space="0" w:color="auto"/>
        <w:bottom w:val="none" w:sz="0" w:space="0" w:color="auto"/>
        <w:right w:val="none" w:sz="0" w:space="0" w:color="auto"/>
      </w:divBdr>
    </w:div>
    <w:div w:id="1529374968">
      <w:bodyDiv w:val="1"/>
      <w:marLeft w:val="0"/>
      <w:marRight w:val="0"/>
      <w:marTop w:val="0"/>
      <w:marBottom w:val="0"/>
      <w:divBdr>
        <w:top w:val="none" w:sz="0" w:space="0" w:color="auto"/>
        <w:left w:val="none" w:sz="0" w:space="0" w:color="auto"/>
        <w:bottom w:val="none" w:sz="0" w:space="0" w:color="auto"/>
        <w:right w:val="none" w:sz="0" w:space="0" w:color="auto"/>
      </w:divBdr>
    </w:div>
    <w:div w:id="1607880479">
      <w:bodyDiv w:val="1"/>
      <w:marLeft w:val="0"/>
      <w:marRight w:val="0"/>
      <w:marTop w:val="0"/>
      <w:marBottom w:val="0"/>
      <w:divBdr>
        <w:top w:val="none" w:sz="0" w:space="0" w:color="auto"/>
        <w:left w:val="none" w:sz="0" w:space="0" w:color="auto"/>
        <w:bottom w:val="none" w:sz="0" w:space="0" w:color="auto"/>
        <w:right w:val="none" w:sz="0" w:space="0" w:color="auto"/>
      </w:divBdr>
    </w:div>
    <w:div w:id="1728719521">
      <w:bodyDiv w:val="1"/>
      <w:marLeft w:val="0"/>
      <w:marRight w:val="0"/>
      <w:marTop w:val="0"/>
      <w:marBottom w:val="0"/>
      <w:divBdr>
        <w:top w:val="none" w:sz="0" w:space="0" w:color="auto"/>
        <w:left w:val="none" w:sz="0" w:space="0" w:color="auto"/>
        <w:bottom w:val="none" w:sz="0" w:space="0" w:color="auto"/>
        <w:right w:val="none" w:sz="0" w:space="0" w:color="auto"/>
      </w:divBdr>
    </w:div>
    <w:div w:id="1901672287">
      <w:bodyDiv w:val="1"/>
      <w:marLeft w:val="0"/>
      <w:marRight w:val="0"/>
      <w:marTop w:val="0"/>
      <w:marBottom w:val="0"/>
      <w:divBdr>
        <w:top w:val="none" w:sz="0" w:space="0" w:color="auto"/>
        <w:left w:val="none" w:sz="0" w:space="0" w:color="auto"/>
        <w:bottom w:val="none" w:sz="0" w:space="0" w:color="auto"/>
        <w:right w:val="none" w:sz="0" w:space="0" w:color="auto"/>
      </w:divBdr>
    </w:div>
    <w:div w:id="201661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nna.vaneijk@lstmed.ac.uk" TargetMode="External"/><Relationship Id="rId18" Type="http://schemas.openxmlformats.org/officeDocument/2006/relationships/hyperlink" Target="mailto:agmayor@clinic.ub.e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wwarn.org/dhfr-dhps-surveyo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rd.york.ac.uk/PROSPERO/display_record.asp?ID=CRD42015027342" TargetMode="External"/><Relationship Id="rId17" Type="http://schemas.openxmlformats.org/officeDocument/2006/relationships/hyperlink" Target="mailto:feiko.terkuile@lstmed.ac.uk" TargetMode="External"/><Relationship Id="rId25" Type="http://schemas.openxmlformats.org/officeDocument/2006/relationships/hyperlink" Target="http://mics.unicef.org" TargetMode="External"/><Relationship Id="rId33"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kasia.stepniewska@wwarn.org" TargetMode="External"/><Relationship Id="rId20" Type="http://schemas.openxmlformats.org/officeDocument/2006/relationships/hyperlink" Target="http://aidsinfo.unaids.org"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lariasurveys.org" TargetMode="External"/><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enny.hill@lstmed.ac.uk" TargetMode="External"/><Relationship Id="rId23" Type="http://schemas.openxmlformats.org/officeDocument/2006/relationships/hyperlink" Target="https://dhsprogram.com"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ogle.com/earth/"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wwarn.org" TargetMode="External"/><Relationship Id="rId14" Type="http://schemas.openxmlformats.org/officeDocument/2006/relationships/hyperlink" Target="mailto:meshnick@email.unc.edu" TargetMode="External"/><Relationship Id="rId22" Type="http://schemas.openxmlformats.org/officeDocument/2006/relationships/hyperlink" Target="https://map.ox.ac.uk"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00437-6948-4C56-9EF6-32EB48D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knowledgetree.dot</Template>
  <TotalTime>0</TotalTime>
  <Pages>23</Pages>
  <Words>8905</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SOP Template - Clinical Module</vt:lpstr>
    </vt:vector>
  </TitlesOfParts>
  <Manager>Clinical Scientific Coordinator</Manager>
  <Company>WWARN</Company>
  <LinksUpToDate>false</LinksUpToDate>
  <CharactersWithSpaces>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 Clinical Module</dc:title>
  <dc:creator>cmoreira</dc:creator>
  <cp:lastModifiedBy>Amy Johnson</cp:lastModifiedBy>
  <cp:revision>2</cp:revision>
  <cp:lastPrinted>2012-03-06T10:13:00Z</cp:lastPrinted>
  <dcterms:created xsi:type="dcterms:W3CDTF">2020-01-29T09:54:00Z</dcterms:created>
  <dcterms:modified xsi:type="dcterms:W3CDTF">2020-01-29T09:54:00Z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